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120" w:lineRule="auto"/>
        <w:ind w:left="0" w:right="0" w:firstLine="0"/>
        <w:jc w:val="left"/>
        <w:rPr>
          <w:rFonts w:ascii="Arial Black" w:cs="Arial Black" w:eastAsia="Arial Black" w:hAnsi="Arial Black"/>
          <w:b w:val="0"/>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12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bl>
      <w:tblPr>
        <w:tblStyle w:val="Table1"/>
        <w:tblW w:w="9606.0" w:type="dxa"/>
        <w:jc w:val="left"/>
        <w:tblInd w:w="-108.0" w:type="dxa"/>
        <w:tblBorders>
          <w:top w:color="000000" w:space="0" w:sz="24" w:val="single"/>
          <w:left w:color="000000" w:space="0" w:sz="24" w:val="single"/>
          <w:bottom w:color="000000" w:space="0" w:sz="24" w:val="single"/>
          <w:right w:color="000000" w:space="0" w:sz="24" w:val="single"/>
          <w:insideH w:color="000000" w:space="0" w:sz="24" w:val="single"/>
          <w:insideV w:color="000000" w:space="0" w:sz="24" w:val="single"/>
        </w:tblBorders>
        <w:tblLayout w:type="fixed"/>
        <w:tblLook w:val="0000"/>
      </w:tblPr>
      <w:tblGrid>
        <w:gridCol w:w="4747"/>
        <w:gridCol w:w="4859"/>
        <w:tblGridChange w:id="0">
          <w:tblGrid>
            <w:gridCol w:w="4747"/>
            <w:gridCol w:w="4859"/>
          </w:tblGrid>
        </w:tblGridChange>
      </w:tblGrid>
      <w:tr>
        <w:trPr>
          <w:cantSplit w:val="0"/>
          <w:tblHeader w:val="0"/>
        </w:trPr>
        <w:tc>
          <w:tcPr>
            <w:gridSpan w:val="2"/>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TERMO DE COMPROMISSO DE ESTÁGIO </w:t>
            </w:r>
            <w:r w:rsidDel="00000000" w:rsidR="00000000" w:rsidRPr="00000000">
              <w:rPr>
                <w:rtl w:val="0"/>
              </w:rPr>
            </w:r>
          </w:p>
        </w:tc>
      </w:tr>
      <w:tr>
        <w:trPr>
          <w:cantSplit w:val="0"/>
          <w:tblHeader w:val="0"/>
        </w:trPr>
        <w:tc>
          <w:tcPr>
            <w:gridSpan w:val="2"/>
            <w:tcBorders>
              <w:top w:color="000000" w:space="0" w:sz="4" w:val="single"/>
              <w:left w:color="000000" w:space="0" w:sz="0" w:val="nil"/>
              <w:bottom w:color="000000" w:space="0" w:sz="4" w:val="single"/>
              <w:right w:color="000000" w:space="0" w:sz="0" w:val="nil"/>
            </w:tcBorders>
            <w:vAlign w:val="top"/>
          </w:tcPr>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INSTITUIÇÃO DE ENSINO</w:t>
            </w:r>
            <w:r w:rsidDel="00000000" w:rsidR="00000000" w:rsidRPr="00000000">
              <w:rPr>
                <w:rtl w:val="0"/>
              </w:rPr>
            </w:r>
          </w:p>
        </w:tc>
      </w:tr>
      <w:tr>
        <w:trPr>
          <w:cantSplit w:val="0"/>
          <w:tblHeader w:val="0"/>
        </w:trPr>
        <w:tc>
          <w:tcPr>
            <w:gridSpan w:val="2"/>
            <w:tcBorders>
              <w:top w:color="000000" w:space="0" w:sz="4" w:val="single"/>
              <w:left w:color="000000" w:space="0" w:sz="4" w:val="single"/>
              <w:right w:color="000000" w:space="0" w:sz="4" w:val="single"/>
            </w:tcBorders>
            <w:vAlign w:val="top"/>
          </w:tcPr>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Instituição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INSTITUTO FEDERAL DE EDUCAÇÃO, CIÊNCIA E TECNOLOGIA DE SÃO PAULO -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Campus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Guarulhos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(doravante denominada IFSP)</w:t>
            </w:r>
            <w:r w:rsidDel="00000000" w:rsidR="00000000" w:rsidRPr="00000000">
              <w:rPr>
                <w:rtl w:val="0"/>
              </w:rPr>
            </w:r>
          </w:p>
        </w:tc>
      </w:tr>
      <w:tr>
        <w:trPr>
          <w:cantSplit w:val="0"/>
          <w:tblHeader w:val="0"/>
        </w:trPr>
        <w:tc>
          <w:tcPr>
            <w:gridSpan w:val="2"/>
            <w:tcBorders>
              <w:left w:color="000000" w:space="0" w:sz="4" w:val="single"/>
              <w:right w:color="000000" w:space="0" w:sz="4" w:val="single"/>
            </w:tcBorders>
            <w:vAlign w:val="top"/>
          </w:tcPr>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Endereço: Av. Salgado Filho, 3501 - V. Rio de Janeiro - Guarulhos - SP - 07115-000</w:t>
            </w:r>
            <w:r w:rsidDel="00000000" w:rsidR="00000000" w:rsidRPr="00000000">
              <w:rPr>
                <w:rtl w:val="0"/>
              </w:rPr>
            </w:r>
          </w:p>
        </w:tc>
      </w:tr>
      <w:tr>
        <w:trPr>
          <w:cantSplit w:val="0"/>
          <w:tblHeader w:val="0"/>
        </w:trPr>
        <w:tc>
          <w:tcPr>
            <w:tcBorders>
              <w:left w:color="000000" w:space="0" w:sz="4" w:val="single"/>
            </w:tcBorders>
            <w:vAlign w:val="top"/>
          </w:tcPr>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Fone: (11) 2304-4254</w:t>
            </w:r>
            <w:r w:rsidDel="00000000" w:rsidR="00000000" w:rsidRPr="00000000">
              <w:rPr>
                <w:rtl w:val="0"/>
              </w:rPr>
            </w:r>
          </w:p>
        </w:tc>
        <w:tc>
          <w:tcPr>
            <w:tcBorders>
              <w:right w:color="000000" w:space="0" w:sz="4" w:val="single"/>
            </w:tcBorders>
            <w:vAlign w:val="top"/>
          </w:tcPr>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CNPJ: 10.882.594/0009-12</w:t>
            </w:r>
            <w:r w:rsidDel="00000000" w:rsidR="00000000" w:rsidRPr="00000000">
              <w:rPr>
                <w:rtl w:val="0"/>
              </w:rPr>
            </w:r>
          </w:p>
        </w:tc>
      </w:tr>
      <w:tr>
        <w:trPr>
          <w:cantSplit w:val="0"/>
          <w:tblHeader w:val="0"/>
        </w:trPr>
        <w:tc>
          <w:tcPr>
            <w:gridSpan w:val="2"/>
            <w:tcBorders>
              <w:left w:color="000000" w:space="0" w:sz="4" w:val="single"/>
              <w:bottom w:color="000000" w:space="0" w:sz="4" w:val="single"/>
              <w:right w:color="000000" w:space="0" w:sz="4" w:val="single"/>
            </w:tcBorders>
            <w:vAlign w:val="top"/>
          </w:tcPr>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Representada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pelo Diretor, Prof. </w:t>
            </w:r>
            <w:r w:rsidDel="00000000" w:rsidR="00000000" w:rsidRPr="00000000">
              <w:rPr>
                <w:rFonts w:ascii="Arial" w:cs="Arial" w:eastAsia="Arial" w:hAnsi="Arial"/>
                <w:color w:val="292929"/>
                <w:sz w:val="24"/>
                <w:szCs w:val="24"/>
                <w:shd w:fill="f6f6f6" w:val="clear"/>
                <w:rtl w:val="0"/>
              </w:rPr>
              <w:t xml:space="preserve">Diego Azevedo Siviero</w:t>
            </w:r>
            <w:r w:rsidDel="00000000" w:rsidR="00000000" w:rsidRPr="00000000">
              <w:rPr>
                <w:rtl w:val="0"/>
              </w:rPr>
            </w:r>
          </w:p>
        </w:tc>
      </w:tr>
    </w:tbl>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12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tbl>
      <w:tblPr>
        <w:tblStyle w:val="Table2"/>
        <w:tblW w:w="960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951"/>
        <w:gridCol w:w="2798"/>
        <w:gridCol w:w="753"/>
        <w:gridCol w:w="2119"/>
        <w:gridCol w:w="1985"/>
        <w:tblGridChange w:id="0">
          <w:tblGrid>
            <w:gridCol w:w="1951"/>
            <w:gridCol w:w="2798"/>
            <w:gridCol w:w="753"/>
            <w:gridCol w:w="2119"/>
            <w:gridCol w:w="1985"/>
          </w:tblGrid>
        </w:tblGridChange>
      </w:tblGrid>
      <w:tr>
        <w:trPr>
          <w:cantSplit w:val="0"/>
          <w:tblHeader w:val="0"/>
        </w:trPr>
        <w:tc>
          <w:tcPr>
            <w:gridSpan w:val="5"/>
            <w:tcBorders>
              <w:top w:color="000000" w:space="0" w:sz="4" w:val="single"/>
              <w:left w:color="000000" w:space="0" w:sz="4" w:val="single"/>
              <w:bottom w:color="000000" w:space="0" w:sz="6" w:val="single"/>
              <w:right w:color="000000" w:space="0" w:sz="4" w:val="single"/>
            </w:tcBorders>
            <w:vAlign w:val="top"/>
          </w:tcPr>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UNIDADE CONCEDENTE</w:t>
            </w:r>
            <w:r w:rsidDel="00000000" w:rsidR="00000000" w:rsidRPr="00000000">
              <w:rPr>
                <w:rtl w:val="0"/>
              </w:rPr>
            </w:r>
          </w:p>
        </w:tc>
      </w:tr>
      <w:tr>
        <w:trPr>
          <w:cantSplit w:val="0"/>
          <w:tblHeader w:val="0"/>
        </w:trPr>
        <w:tc>
          <w:tcPr>
            <w:gridSpan w:val="3"/>
            <w:tcBorders>
              <w:top w:color="000000" w:space="0" w:sz="6" w:val="single"/>
              <w:left w:color="000000" w:space="0" w:sz="4" w:val="single"/>
              <w:bottom w:color="000000" w:space="0" w:sz="6" w:val="single"/>
              <w:right w:color="000000" w:space="0" w:sz="6" w:val="single"/>
            </w:tcBorders>
            <w:vAlign w:val="top"/>
          </w:tcPr>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Razão Social:</w:t>
            </w: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4" w:val="single"/>
            </w:tcBorders>
            <w:vAlign w:val="top"/>
          </w:tcPr>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(doravante denominada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CONCEDENTE)</w:t>
            </w:r>
            <w:r w:rsidDel="00000000" w:rsidR="00000000" w:rsidRPr="00000000">
              <w:rPr>
                <w:rtl w:val="0"/>
              </w:rPr>
            </w:r>
          </w:p>
        </w:tc>
      </w:tr>
      <w:tr>
        <w:trPr>
          <w:cantSplit w:val="0"/>
          <w:tblHeader w:val="0"/>
        </w:trPr>
        <w:tc>
          <w:tcPr>
            <w:gridSpan w:val="2"/>
            <w:tcBorders>
              <w:top w:color="000000" w:space="0" w:sz="6" w:val="single"/>
              <w:left w:color="000000" w:space="0" w:sz="4" w:val="single"/>
              <w:bottom w:color="000000" w:space="0" w:sz="6" w:val="single"/>
              <w:right w:color="000000" w:space="0" w:sz="6" w:val="single"/>
            </w:tcBorders>
            <w:vAlign w:val="top"/>
          </w:tcPr>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CNPJ: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(empresa)</w:t>
            </w:r>
          </w:p>
        </w:tc>
        <w:tc>
          <w:tcPr>
            <w:gridSpan w:val="3"/>
            <w:tcBorders>
              <w:top w:color="000000" w:space="0" w:sz="6" w:val="single"/>
              <w:left w:color="000000" w:space="0" w:sz="6" w:val="single"/>
              <w:bottom w:color="000000" w:space="0" w:sz="6" w:val="single"/>
              <w:right w:color="000000" w:space="0" w:sz="4" w:val="single"/>
            </w:tcBorders>
            <w:vAlign w:val="top"/>
          </w:tcPr>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Insc. Estadual:</w:t>
            </w:r>
          </w:p>
        </w:tc>
      </w:tr>
      <w:tr>
        <w:trPr>
          <w:cantSplit w:val="0"/>
          <w:tblHeader w:val="0"/>
        </w:trPr>
        <w:tc>
          <w:tcPr>
            <w:gridSpan w:val="2"/>
            <w:tcBorders>
              <w:top w:color="000000" w:space="0" w:sz="6" w:val="single"/>
              <w:left w:color="000000" w:space="0" w:sz="4" w:val="single"/>
              <w:bottom w:color="000000" w:space="0" w:sz="6" w:val="single"/>
              <w:right w:color="000000" w:space="0" w:sz="6" w:val="single"/>
            </w:tcBorders>
            <w:vAlign w:val="top"/>
          </w:tcPr>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CPF: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(autônomo)</w:t>
            </w:r>
          </w:p>
        </w:tc>
        <w:tc>
          <w:tcPr>
            <w:gridSpan w:val="3"/>
            <w:tcBorders>
              <w:top w:color="000000" w:space="0" w:sz="6" w:val="single"/>
              <w:left w:color="000000" w:space="0" w:sz="6" w:val="single"/>
              <w:bottom w:color="000000" w:space="0" w:sz="6" w:val="single"/>
              <w:right w:color="000000" w:space="0" w:sz="4" w:val="single"/>
            </w:tcBorders>
            <w:vAlign w:val="top"/>
          </w:tcPr>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Fone:</w:t>
            </w:r>
          </w:p>
        </w:tc>
      </w:tr>
      <w:tr>
        <w:trPr>
          <w:cantSplit w:val="0"/>
          <w:tblHeader w:val="0"/>
        </w:trPr>
        <w:tc>
          <w:tcPr>
            <w:gridSpan w:val="5"/>
            <w:tcBorders>
              <w:top w:color="000000" w:space="0" w:sz="6" w:val="single"/>
              <w:left w:color="000000" w:space="0" w:sz="4" w:val="single"/>
              <w:bottom w:color="000000" w:space="0" w:sz="6" w:val="single"/>
              <w:right w:color="000000" w:space="0" w:sz="4" w:val="single"/>
            </w:tcBorders>
            <w:vAlign w:val="top"/>
          </w:tcPr>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Endereço:</w:t>
            </w:r>
            <w:r w:rsidDel="00000000" w:rsidR="00000000" w:rsidRPr="00000000">
              <w:rPr>
                <w:rtl w:val="0"/>
              </w:rPr>
            </w:r>
          </w:p>
        </w:tc>
      </w:tr>
      <w:tr>
        <w:trPr>
          <w:cantSplit w:val="0"/>
          <w:tblHeader w:val="0"/>
        </w:trPr>
        <w:tc>
          <w:tcPr>
            <w:tcBorders>
              <w:top w:color="000000" w:space="0" w:sz="6" w:val="single"/>
              <w:left w:color="000000" w:space="0" w:sz="4" w:val="single"/>
              <w:bottom w:color="000000" w:space="0" w:sz="6" w:val="single"/>
              <w:right w:color="000000" w:space="0" w:sz="6" w:val="single"/>
            </w:tcBorders>
            <w:vAlign w:val="top"/>
          </w:tcPr>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CEP:</w:t>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Bairro: </w:t>
            </w:r>
          </w:p>
        </w:tc>
        <w:tc>
          <w:tcPr>
            <w:gridSpan w:val="2"/>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Cidade:</w:t>
            </w:r>
          </w:p>
        </w:tc>
        <w:tc>
          <w:tcPr>
            <w:tcBorders>
              <w:top w:color="000000" w:space="0" w:sz="6" w:val="single"/>
              <w:left w:color="000000" w:space="0" w:sz="6" w:val="single"/>
              <w:bottom w:color="000000" w:space="0" w:sz="6" w:val="single"/>
              <w:right w:color="000000" w:space="0" w:sz="4" w:val="single"/>
            </w:tcBorders>
            <w:vAlign w:val="top"/>
          </w:tcPr>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Estado:</w:t>
            </w:r>
          </w:p>
        </w:tc>
      </w:tr>
      <w:tr>
        <w:trPr>
          <w:cantSplit w:val="0"/>
          <w:tblHeader w:val="0"/>
        </w:trPr>
        <w:tc>
          <w:tcPr>
            <w:gridSpan w:val="2"/>
            <w:tcBorders>
              <w:top w:color="000000" w:space="0" w:sz="6" w:val="single"/>
              <w:left w:color="000000" w:space="0" w:sz="4" w:val="single"/>
              <w:bottom w:color="000000" w:space="0" w:sz="4" w:val="single"/>
              <w:right w:color="000000" w:space="0" w:sz="6" w:val="single"/>
            </w:tcBorders>
            <w:vAlign w:val="top"/>
          </w:tcPr>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Representante Legal:</w:t>
            </w:r>
          </w:p>
        </w:tc>
        <w:tc>
          <w:tcPr>
            <w:gridSpan w:val="3"/>
            <w:tcBorders>
              <w:top w:color="000000" w:space="0" w:sz="6" w:val="single"/>
              <w:left w:color="000000" w:space="0" w:sz="6" w:val="single"/>
              <w:bottom w:color="000000" w:space="0" w:sz="4" w:val="single"/>
              <w:right w:color="000000" w:space="0" w:sz="4" w:val="single"/>
            </w:tcBorders>
            <w:vAlign w:val="top"/>
          </w:tcPr>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Cargo:</w:t>
            </w:r>
          </w:p>
        </w:tc>
      </w:tr>
    </w:tbl>
    <w:p w:rsidR="00000000" w:rsidDel="00000000" w:rsidP="00000000" w:rsidRDefault="00000000" w:rsidRPr="00000000" w14:paraId="00000035">
      <w:pPr>
        <w:rPr>
          <w:vertAlign w:val="baseline"/>
        </w:rPr>
      </w:pPr>
      <w:r w:rsidDel="00000000" w:rsidR="00000000" w:rsidRPr="00000000">
        <w:rPr>
          <w:rtl w:val="0"/>
        </w:rPr>
      </w:r>
    </w:p>
    <w:tbl>
      <w:tblPr>
        <w:tblStyle w:val="Table3"/>
        <w:tblW w:w="960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749"/>
        <w:gridCol w:w="4857"/>
        <w:tblGridChange w:id="0">
          <w:tblGrid>
            <w:gridCol w:w="4749"/>
            <w:gridCol w:w="4857"/>
          </w:tblGrid>
        </w:tblGridChange>
      </w:tblGrid>
      <w:tr>
        <w:trPr>
          <w:cantSplit w:val="0"/>
          <w:tblHeader w:val="0"/>
        </w:trPr>
        <w:tc>
          <w:tcPr>
            <w:gridSpan w:val="2"/>
            <w:tcBorders>
              <w:top w:color="000000" w:space="0" w:sz="4" w:val="single"/>
              <w:left w:color="000000" w:space="0" w:sz="4" w:val="single"/>
              <w:bottom w:color="000000" w:space="0" w:sz="6" w:val="single"/>
              <w:right w:color="000000" w:space="0" w:sz="4" w:val="single"/>
            </w:tcBorders>
            <w:vAlign w:val="top"/>
          </w:tcPr>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Supervisor de estágio</w:t>
            </w:r>
            <w:r w:rsidDel="00000000" w:rsidR="00000000" w:rsidRPr="00000000">
              <w:rPr>
                <w:rtl w:val="0"/>
              </w:rPr>
            </w:r>
          </w:p>
        </w:tc>
      </w:tr>
      <w:tr>
        <w:trPr>
          <w:cantSplit w:val="0"/>
          <w:tblHeader w:val="0"/>
        </w:trPr>
        <w:tc>
          <w:tcPr>
            <w:gridSpan w:val="2"/>
            <w:tcBorders>
              <w:top w:color="000000" w:space="0" w:sz="6" w:val="single"/>
              <w:left w:color="000000" w:space="0" w:sz="4" w:val="single"/>
              <w:bottom w:color="000000" w:space="0" w:sz="6" w:val="single"/>
              <w:right w:color="000000" w:space="0" w:sz="4" w:val="single"/>
            </w:tcBorders>
            <w:vAlign w:val="top"/>
          </w:tcPr>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Nome:</w:t>
            </w:r>
          </w:p>
        </w:tc>
      </w:tr>
      <w:tr>
        <w:trPr>
          <w:cantSplit w:val="0"/>
          <w:tblHeader w:val="0"/>
        </w:trPr>
        <w:tc>
          <w:tcPr>
            <w:tcBorders>
              <w:top w:color="000000" w:space="0" w:sz="6" w:val="single"/>
              <w:left w:color="000000" w:space="0" w:sz="4" w:val="single"/>
              <w:bottom w:color="000000" w:space="0" w:sz="6" w:val="single"/>
              <w:right w:color="000000" w:space="0" w:sz="6" w:val="single"/>
            </w:tcBorders>
            <w:vAlign w:val="top"/>
          </w:tcPr>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CPF:</w:t>
            </w:r>
          </w:p>
        </w:tc>
        <w:tc>
          <w:tcPr>
            <w:tcBorders>
              <w:top w:color="000000" w:space="0" w:sz="6" w:val="single"/>
              <w:left w:color="000000" w:space="0" w:sz="6" w:val="single"/>
              <w:bottom w:color="000000" w:space="0" w:sz="6" w:val="single"/>
              <w:right w:color="000000" w:space="0" w:sz="4" w:val="single"/>
            </w:tcBorders>
            <w:vAlign w:val="top"/>
          </w:tcPr>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Cargo:</w:t>
            </w:r>
          </w:p>
        </w:tc>
      </w:tr>
      <w:tr>
        <w:trPr>
          <w:cantSplit w:val="0"/>
          <w:tblHeader w:val="0"/>
        </w:trPr>
        <w:tc>
          <w:tcPr>
            <w:gridSpan w:val="2"/>
            <w:tcBorders>
              <w:top w:color="000000" w:space="0" w:sz="6" w:val="single"/>
              <w:left w:color="000000" w:space="0" w:sz="4" w:val="single"/>
              <w:bottom w:color="000000" w:space="0" w:sz="6" w:val="single"/>
              <w:right w:color="000000" w:space="0" w:sz="4" w:val="single"/>
            </w:tcBorders>
            <w:vAlign w:val="top"/>
          </w:tcPr>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Formação Acadêmica:</w:t>
            </w:r>
          </w:p>
        </w:tc>
      </w:tr>
      <w:tr>
        <w:trPr>
          <w:cantSplit w:val="0"/>
          <w:tblHeader w:val="0"/>
        </w:trPr>
        <w:tc>
          <w:tcPr>
            <w:tcBorders>
              <w:top w:color="000000" w:space="0" w:sz="6" w:val="single"/>
              <w:left w:color="000000" w:space="0" w:sz="4" w:val="single"/>
              <w:bottom w:color="000000" w:space="0" w:sz="6" w:val="single"/>
              <w:right w:color="000000" w:space="0" w:sz="6" w:val="single"/>
            </w:tcBorders>
            <w:vAlign w:val="top"/>
          </w:tcPr>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Registro Profissional nº:</w:t>
            </w:r>
          </w:p>
        </w:tc>
        <w:tc>
          <w:tcPr>
            <w:tcBorders>
              <w:top w:color="000000" w:space="0" w:sz="6" w:val="single"/>
              <w:left w:color="000000" w:space="0" w:sz="6" w:val="single"/>
              <w:bottom w:color="000000" w:space="0" w:sz="6" w:val="single"/>
              <w:right w:color="000000" w:space="0" w:sz="4" w:val="single"/>
            </w:tcBorders>
            <w:vAlign w:val="top"/>
          </w:tcPr>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Órgão:</w:t>
            </w:r>
          </w:p>
        </w:tc>
      </w:tr>
      <w:tr>
        <w:trPr>
          <w:cantSplit w:val="0"/>
          <w:tblHeader w:val="0"/>
        </w:trPr>
        <w:tc>
          <w:tcPr>
            <w:gridSpan w:val="2"/>
            <w:tcBorders>
              <w:top w:color="000000" w:space="0" w:sz="6"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E-mail do Supervisor:</w:t>
            </w:r>
          </w:p>
        </w:tc>
      </w:tr>
    </w:tbl>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12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tbl>
      <w:tblPr>
        <w:tblStyle w:val="Table4"/>
        <w:tblW w:w="960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381"/>
        <w:gridCol w:w="282"/>
        <w:gridCol w:w="287"/>
        <w:gridCol w:w="709"/>
        <w:gridCol w:w="1090"/>
        <w:gridCol w:w="464"/>
        <w:gridCol w:w="286"/>
        <w:gridCol w:w="425"/>
        <w:gridCol w:w="567"/>
        <w:gridCol w:w="633"/>
        <w:gridCol w:w="2482"/>
        <w:tblGridChange w:id="0">
          <w:tblGrid>
            <w:gridCol w:w="2381"/>
            <w:gridCol w:w="282"/>
            <w:gridCol w:w="287"/>
            <w:gridCol w:w="709"/>
            <w:gridCol w:w="1090"/>
            <w:gridCol w:w="464"/>
            <w:gridCol w:w="286"/>
            <w:gridCol w:w="425"/>
            <w:gridCol w:w="567"/>
            <w:gridCol w:w="633"/>
            <w:gridCol w:w="2482"/>
          </w:tblGrid>
        </w:tblGridChange>
      </w:tblGrid>
      <w:tr>
        <w:trPr>
          <w:cantSplit w:val="0"/>
          <w:tblHeader w:val="0"/>
        </w:trPr>
        <w:tc>
          <w:tcPr>
            <w:gridSpan w:val="11"/>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ESTAGIÁRIO</w:t>
            </w:r>
            <w:r w:rsidDel="00000000" w:rsidR="00000000" w:rsidRPr="00000000">
              <w:rPr>
                <w:rtl w:val="0"/>
              </w:rPr>
            </w:r>
          </w:p>
        </w:tc>
      </w:tr>
      <w:tr>
        <w:trPr>
          <w:cantSplit w:val="0"/>
          <w:tblHeader w:val="0"/>
        </w:trPr>
        <w:tc>
          <w:tcPr>
            <w:gridSpan w:val="7"/>
            <w:tcBorders>
              <w:left w:color="000000" w:space="0" w:sz="4" w:val="single"/>
              <w:right w:color="000000" w:space="0" w:sz="4" w:val="single"/>
            </w:tcBorders>
            <w:vAlign w:val="top"/>
          </w:tcPr>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Nome:</w:t>
            </w:r>
            <w:r w:rsidDel="00000000" w:rsidR="00000000" w:rsidRPr="00000000">
              <w:rPr>
                <w:rtl w:val="0"/>
              </w:rPr>
            </w:r>
          </w:p>
        </w:tc>
        <w:tc>
          <w:tcPr>
            <w:gridSpan w:val="4"/>
            <w:tcBorders>
              <w:left w:color="000000" w:space="0" w:sz="4" w:val="single"/>
              <w:right w:color="000000" w:space="0" w:sz="4" w:val="single"/>
            </w:tcBorders>
            <w:vAlign w:val="top"/>
          </w:tcPr>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(doravante denominado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ESTAGIÁRIO)</w:t>
            </w:r>
            <w:r w:rsidDel="00000000" w:rsidR="00000000" w:rsidRPr="00000000">
              <w:rPr>
                <w:rtl w:val="0"/>
              </w:rPr>
            </w:r>
          </w:p>
        </w:tc>
      </w:tr>
      <w:tr>
        <w:trPr>
          <w:cantSplit w:val="0"/>
          <w:tblHeader w:val="0"/>
        </w:trPr>
        <w:tc>
          <w:tcPr>
            <w:gridSpan w:val="4"/>
            <w:tcBorders>
              <w:left w:color="000000" w:space="0" w:sz="4" w:val="single"/>
              <w:right w:color="000000" w:space="0" w:sz="4" w:val="single"/>
            </w:tcBorders>
            <w:vAlign w:val="top"/>
          </w:tcPr>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Curso:</w:t>
            </w:r>
            <w:r w:rsidDel="00000000" w:rsidR="00000000" w:rsidRPr="00000000">
              <w:rPr>
                <w:rtl w:val="0"/>
              </w:rPr>
            </w:r>
          </w:p>
        </w:tc>
        <w:tc>
          <w:tcPr>
            <w:gridSpan w:val="5"/>
            <w:tcBorders>
              <w:left w:color="000000" w:space="0" w:sz="4" w:val="single"/>
              <w:right w:color="000000" w:space="0" w:sz="4" w:val="single"/>
            </w:tcBorders>
            <w:vAlign w:val="top"/>
          </w:tcPr>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Período:</w:t>
            </w:r>
          </w:p>
        </w:tc>
        <w:tc>
          <w:tcPr>
            <w:gridSpan w:val="2"/>
            <w:tcBorders>
              <w:left w:color="000000" w:space="0" w:sz="4" w:val="single"/>
              <w:right w:color="000000" w:space="0" w:sz="4" w:val="single"/>
            </w:tcBorders>
            <w:vAlign w:val="top"/>
          </w:tcPr>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Prontuário:</w:t>
            </w:r>
            <w:r w:rsidDel="00000000" w:rsidR="00000000" w:rsidRPr="00000000">
              <w:rPr>
                <w:rtl w:val="0"/>
              </w:rPr>
            </w:r>
          </w:p>
        </w:tc>
      </w:tr>
      <w:tr>
        <w:trPr>
          <w:cantSplit w:val="0"/>
          <w:tblHeader w:val="0"/>
        </w:trPr>
        <w:tc>
          <w:tcPr>
            <w:gridSpan w:val="3"/>
            <w:tcBorders>
              <w:left w:color="000000" w:space="0" w:sz="4" w:val="single"/>
              <w:right w:color="000000" w:space="0" w:sz="4" w:val="single"/>
            </w:tcBorders>
            <w:vAlign w:val="top"/>
          </w:tcPr>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RG n°</w:t>
            </w:r>
          </w:p>
        </w:tc>
        <w:tc>
          <w:tcPr>
            <w:gridSpan w:val="5"/>
            <w:tcBorders>
              <w:left w:color="000000" w:space="0" w:sz="4" w:val="single"/>
              <w:right w:color="000000" w:space="0" w:sz="4" w:val="single"/>
            </w:tcBorders>
            <w:vAlign w:val="top"/>
          </w:tcPr>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CPF:</w:t>
            </w:r>
          </w:p>
        </w:tc>
        <w:tc>
          <w:tcPr>
            <w:gridSpan w:val="3"/>
            <w:tcBorders>
              <w:left w:color="000000" w:space="0" w:sz="4" w:val="single"/>
              <w:right w:color="000000" w:space="0" w:sz="4" w:val="single"/>
            </w:tcBorders>
            <w:vAlign w:val="top"/>
          </w:tcPr>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Data de nascimento:     /     /</w:t>
            </w:r>
          </w:p>
        </w:tc>
      </w:tr>
      <w:tr>
        <w:trPr>
          <w:cantSplit w:val="0"/>
          <w:tblHeader w:val="0"/>
        </w:trPr>
        <w:tc>
          <w:tcPr>
            <w:gridSpan w:val="11"/>
            <w:tcBorders>
              <w:left w:color="000000" w:space="0" w:sz="4" w:val="single"/>
              <w:right w:color="000000" w:space="0" w:sz="4" w:val="single"/>
            </w:tcBorders>
            <w:vAlign w:val="top"/>
          </w:tcPr>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Endereço:</w:t>
            </w:r>
          </w:p>
        </w:tc>
      </w:tr>
      <w:tr>
        <w:trPr>
          <w:cantSplit w:val="0"/>
          <w:tblHeader w:val="0"/>
        </w:trPr>
        <w:tc>
          <w:tcPr>
            <w:tcBorders>
              <w:left w:color="000000" w:space="0" w:sz="4" w:val="single"/>
              <w:right w:color="000000" w:space="0" w:sz="4" w:val="single"/>
            </w:tcBorders>
            <w:vAlign w:val="top"/>
          </w:tcPr>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CEP:</w:t>
            </w:r>
          </w:p>
        </w:tc>
        <w:tc>
          <w:tcPr>
            <w:gridSpan w:val="4"/>
            <w:tcBorders>
              <w:left w:color="000000" w:space="0" w:sz="4" w:val="single"/>
              <w:right w:color="000000" w:space="0" w:sz="4" w:val="single"/>
            </w:tcBorders>
            <w:vAlign w:val="top"/>
          </w:tcPr>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Bairro:</w:t>
            </w:r>
          </w:p>
        </w:tc>
        <w:tc>
          <w:tcPr>
            <w:gridSpan w:val="5"/>
            <w:tcBorders>
              <w:left w:color="000000" w:space="0" w:sz="4" w:val="single"/>
              <w:right w:color="000000" w:space="0" w:sz="4" w:val="single"/>
            </w:tcBorders>
            <w:vAlign w:val="top"/>
          </w:tcPr>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Cidade:</w:t>
            </w:r>
          </w:p>
        </w:tc>
        <w:tc>
          <w:tcPr>
            <w:tcBorders>
              <w:left w:color="000000" w:space="0" w:sz="4" w:val="single"/>
              <w:right w:color="000000" w:space="0" w:sz="4" w:val="single"/>
            </w:tcBorders>
            <w:vAlign w:val="top"/>
          </w:tcPr>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Estado:</w:t>
            </w:r>
          </w:p>
        </w:tc>
      </w:tr>
      <w:tr>
        <w:trPr>
          <w:cantSplit w:val="0"/>
          <w:tblHeader w:val="0"/>
        </w:trPr>
        <w:tc>
          <w:tcPr>
            <w:gridSpan w:val="2"/>
            <w:tcBorders>
              <w:left w:color="000000" w:space="0" w:sz="4" w:val="single"/>
              <w:right w:color="000000" w:space="0" w:sz="4" w:val="single"/>
            </w:tcBorders>
            <w:vAlign w:val="top"/>
          </w:tcPr>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Fone:</w:t>
            </w:r>
          </w:p>
        </w:tc>
        <w:tc>
          <w:tcPr>
            <w:gridSpan w:val="4"/>
            <w:tcBorders>
              <w:left w:color="000000" w:space="0" w:sz="4" w:val="single"/>
              <w:right w:color="000000" w:space="0" w:sz="4" w:val="single"/>
            </w:tcBorders>
            <w:vAlign w:val="top"/>
          </w:tcPr>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Cel:</w:t>
            </w:r>
          </w:p>
        </w:tc>
        <w:tc>
          <w:tcPr>
            <w:gridSpan w:val="5"/>
            <w:tcBorders>
              <w:left w:color="000000" w:space="0" w:sz="4" w:val="single"/>
              <w:right w:color="000000" w:space="0" w:sz="4" w:val="single"/>
            </w:tcBorders>
            <w:vAlign w:val="top"/>
          </w:tcPr>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e.mail:</w:t>
            </w:r>
          </w:p>
        </w:tc>
      </w:tr>
      <w:tr>
        <w:trPr>
          <w:cantSplit w:val="0"/>
          <w:tblHeader w:val="0"/>
        </w:trPr>
        <w:tc>
          <w:tcPr>
            <w:gridSpan w:val="5"/>
            <w:tcBorders>
              <w:left w:color="000000" w:space="0" w:sz="4" w:val="single"/>
              <w:right w:color="000000" w:space="0" w:sz="4" w:val="single"/>
            </w:tcBorders>
            <w:vAlign w:val="top"/>
          </w:tcPr>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Estágio Obrigatório (    )</w:t>
            </w:r>
          </w:p>
        </w:tc>
        <w:tc>
          <w:tcPr>
            <w:gridSpan w:val="6"/>
            <w:tcBorders>
              <w:left w:color="000000" w:space="0" w:sz="4" w:val="single"/>
              <w:right w:color="000000" w:space="0" w:sz="4" w:val="single"/>
            </w:tcBorders>
            <w:vAlign w:val="top"/>
          </w:tcPr>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Estágio Não Obrigatório (    )</w:t>
            </w:r>
          </w:p>
        </w:tc>
      </w:tr>
      <w:tr>
        <w:trPr>
          <w:cantSplit w:val="0"/>
          <w:tblHeader w:val="0"/>
        </w:trPr>
        <w:tc>
          <w:tcPr>
            <w:gridSpan w:val="11"/>
            <w:tcBorders>
              <w:left w:color="000000" w:space="0" w:sz="4" w:val="single"/>
              <w:bottom w:color="000000" w:space="0" w:sz="4" w:val="single"/>
              <w:right w:color="000000" w:space="0" w:sz="4" w:val="single"/>
            </w:tcBorders>
            <w:vAlign w:val="top"/>
          </w:tcPr>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Portador de Deficiência (    ) SIM   (    ) NÃO</w:t>
            </w:r>
          </w:p>
        </w:tc>
      </w:tr>
    </w:tbl>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170" w:right="0" w:firstLine="878"/>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 partes supracitadas resolvem celebrar o presente Termo de Compromisso de Estágio, para realização de Estágio Curricular, em conformidade com a Lei nº 11.788, de 25 de setembro de 2008, e das cláusulas e condições a seguir estipuladas.</w:t>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17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17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17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CLÁUSULA PRIMEIRA – DO OBJETO</w:t>
      </w:r>
      <w:r w:rsidDel="00000000" w:rsidR="00000000" w:rsidRPr="00000000">
        <w:rPr>
          <w:rtl w:val="0"/>
        </w:rPr>
      </w:r>
    </w:p>
    <w:p w:rsidR="00000000" w:rsidDel="00000000" w:rsidP="00000000" w:rsidRDefault="00000000" w:rsidRPr="00000000" w14:paraId="000000AB">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250" w:right="0" w:hanging="42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Constitui objeto do presente Termo a concessão de estágio curricular, entendendo-se como tal, o ato educativo escolar supervisionado, desenvolvido no ambiente de trabalho, que visa preparar para a empregabilidade, para a vida cidadã e para o trabalho, por meio do exercício de atividades correlatas à sua pretendida formação profissional, em complementação ao conhecimento teórico adquirido na Instituição de Ensino.</w:t>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17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CLÁUSULA SEGUNDA – DA VIGÊNCIA </w:t>
      </w:r>
      <w:r w:rsidDel="00000000" w:rsidR="00000000" w:rsidRPr="00000000">
        <w:rPr>
          <w:rtl w:val="0"/>
        </w:rPr>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17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2.1</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 vínculo de estágio, objeto do presente Termo de Compromisso terá início em</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__/__/____,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término em  </w:t>
      </w:r>
      <w:r w:rsidDel="00000000" w:rsidR="00000000" w:rsidRPr="00000000">
        <w:rPr>
          <w:rFonts w:ascii="Arial" w:cs="Arial" w:eastAsia="Arial" w:hAnsi="Arial"/>
          <w:b w:val="0"/>
          <w:i w:val="0"/>
          <w:smallCaps w:val="0"/>
          <w:strike w:val="0"/>
          <w:color w:val="ff0000"/>
          <w:sz w:val="22"/>
          <w:szCs w:val="22"/>
          <w:u w:val="none"/>
          <w:shd w:fill="auto" w:val="clear"/>
          <w:vertAlign w:val="baseline"/>
          <w:rtl w:val="0"/>
        </w:rPr>
        <w:t xml:space="preserve">__/__/____</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desde que mantido o vínculo do ESTAGIÁRIO com a Instituição de Ensino,nos termos da Lei 11.788/2008.</w:t>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17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2.2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 presente Termo de Compromisso poderá ser prorrogado, mediante a celebração de Termo Aditivo, observado o limite máximo de 02 (dois) anos.</w:t>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17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2.2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vigência poderá ser maior que 02 (dois) anos apenas no caso de Estagiário Portador de Deficiência.</w:t>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17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17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CLÁUSULA TERCEIRA – DO HORÁRIO DA JORNADA DO ESTÁGIO</w:t>
      </w:r>
      <w:r w:rsidDel="00000000" w:rsidR="00000000" w:rsidRPr="00000000">
        <w:rPr>
          <w:rtl w:val="0"/>
        </w:rPr>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170" w:right="0" w:firstLine="0"/>
        <w:jc w:val="both"/>
        <w:rPr>
          <w:rFonts w:ascii="Arial" w:cs="Arial" w:eastAsia="Arial" w:hAnsi="Arial"/>
          <w:b w:val="0"/>
          <w:i w:val="0"/>
          <w:smallCaps w:val="0"/>
          <w:strike w:val="0"/>
          <w:color w:val="ff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3.1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 horário de estágio será de </w:t>
      </w:r>
      <w:r w:rsidDel="00000000" w:rsidR="00000000" w:rsidRPr="00000000">
        <w:rPr>
          <w:rFonts w:ascii="Arial" w:cs="Arial" w:eastAsia="Arial" w:hAnsi="Arial"/>
          <w:b w:val="0"/>
          <w:i w:val="0"/>
          <w:smallCaps w:val="0"/>
          <w:strike w:val="0"/>
          <w:color w:val="ff0000"/>
          <w:sz w:val="22"/>
          <w:szCs w:val="22"/>
          <w:u w:val="none"/>
          <w:shd w:fill="auto" w:val="clear"/>
          <w:vertAlign w:val="baseline"/>
          <w:rtl w:val="0"/>
        </w:rPr>
        <w:t xml:space="preserve">(descriminar os dias da semana)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das </w:t>
      </w:r>
      <w:r w:rsidDel="00000000" w:rsidR="00000000" w:rsidRPr="00000000">
        <w:rPr>
          <w:rFonts w:ascii="Arial" w:cs="Arial" w:eastAsia="Arial" w:hAnsi="Arial"/>
          <w:b w:val="0"/>
          <w:i w:val="0"/>
          <w:smallCaps w:val="0"/>
          <w:strike w:val="0"/>
          <w:color w:val="ff0000"/>
          <w:sz w:val="22"/>
          <w:szCs w:val="22"/>
          <w:u w:val="none"/>
          <w:shd w:fill="auto" w:val="clear"/>
          <w:vertAlign w:val="baseline"/>
          <w:rtl w:val="0"/>
        </w:rPr>
        <w:t xml:space="preserve">(discriminar o horário de início)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às </w:t>
      </w:r>
      <w:r w:rsidDel="00000000" w:rsidR="00000000" w:rsidRPr="00000000">
        <w:rPr>
          <w:rFonts w:ascii="Arial" w:cs="Arial" w:eastAsia="Arial" w:hAnsi="Arial"/>
          <w:b w:val="0"/>
          <w:i w:val="0"/>
          <w:smallCaps w:val="0"/>
          <w:strike w:val="0"/>
          <w:color w:val="ff0000"/>
          <w:sz w:val="22"/>
          <w:szCs w:val="22"/>
          <w:u w:val="none"/>
          <w:shd w:fill="auto" w:val="clear"/>
          <w:vertAlign w:val="baseline"/>
          <w:rtl w:val="0"/>
        </w:rPr>
        <w:t xml:space="preserve">(horário do fim das atividades)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totalizando </w:t>
      </w:r>
      <w:r w:rsidDel="00000000" w:rsidR="00000000" w:rsidRPr="00000000">
        <w:rPr>
          <w:rFonts w:ascii="Arial" w:cs="Arial" w:eastAsia="Arial" w:hAnsi="Arial"/>
          <w:b w:val="0"/>
          <w:i w:val="0"/>
          <w:smallCaps w:val="0"/>
          <w:strike w:val="0"/>
          <w:color w:val="ff0000"/>
          <w:sz w:val="22"/>
          <w:szCs w:val="22"/>
          <w:u w:val="none"/>
          <w:shd w:fill="auto" w:val="clear"/>
          <w:vertAlign w:val="baseline"/>
          <w:rtl w:val="0"/>
        </w:rPr>
        <w:t xml:space="preserve">(nº de horas semanais).</w:t>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17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3.2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 atividades de estágio não poderão ser superiores ao abaixo definido:</w:t>
      </w:r>
    </w:p>
    <w:p w:rsidR="00000000" w:rsidDel="00000000" w:rsidP="00000000" w:rsidRDefault="00000000" w:rsidRPr="00000000" w14:paraId="000000B4">
      <w:pPr>
        <w:numPr>
          <w:ilvl w:val="0"/>
          <w:numId w:val="1"/>
        </w:numPr>
        <w:ind w:left="720" w:right="-81" w:hanging="18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04 (quatro) horas diárias e 20 (vinte) horas semanais, no caso de estudantes de educação especial e dos anos finais do ensino fundamental, na modalidade profissional de educação de jovens e adultos;</w:t>
      </w:r>
    </w:p>
    <w:p w:rsidR="00000000" w:rsidDel="00000000" w:rsidP="00000000" w:rsidRDefault="00000000" w:rsidRPr="00000000" w14:paraId="000000B5">
      <w:pPr>
        <w:numPr>
          <w:ilvl w:val="0"/>
          <w:numId w:val="1"/>
        </w:numPr>
        <w:ind w:left="720" w:right="-81" w:hanging="18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06 (seis) horas diárias e 30 (trinta) horas semanais, no caso de estudantes do ensino superior, da educação profissional de nível médio e do ensino médio regular;</w:t>
      </w:r>
    </w:p>
    <w:p w:rsidR="00000000" w:rsidDel="00000000" w:rsidP="00000000" w:rsidRDefault="00000000" w:rsidRPr="00000000" w14:paraId="000000B6">
      <w:pPr>
        <w:numPr>
          <w:ilvl w:val="0"/>
          <w:numId w:val="1"/>
        </w:numPr>
        <w:ind w:left="720" w:right="-81" w:hanging="18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08 (oito) horas diárias e 40 (quarenta) horas semanais, no caso de cursos que alternam teoria e prática, nos períodos em que não estão programadas aulas presenciais, desde que esteja previsto no projeto pedagógico do curso e da Instituição de Ensino.</w:t>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17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17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CLÁUSULA QUARTA – DO DESENVOLVIMENTO DO ESTÁGIO</w:t>
      </w:r>
      <w:r w:rsidDel="00000000" w:rsidR="00000000" w:rsidRPr="00000000">
        <w:rPr>
          <w:rtl w:val="0"/>
        </w:rPr>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17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4.1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Durante a realização do estágio, o ESTAGIÁRIO estará coberto pela apólice de seguro nº </w:t>
      </w:r>
      <w:r w:rsidDel="00000000" w:rsidR="00000000" w:rsidRPr="00000000">
        <w:rPr>
          <w:rFonts w:ascii="Arial" w:cs="Arial" w:eastAsia="Arial" w:hAnsi="Arial"/>
          <w:b w:val="0"/>
          <w:i w:val="0"/>
          <w:smallCaps w:val="0"/>
          <w:strike w:val="0"/>
          <w:color w:val="ff0000"/>
          <w:sz w:val="22"/>
          <w:szCs w:val="22"/>
          <w:u w:val="none"/>
          <w:shd w:fill="auto" w:val="clear"/>
          <w:vertAlign w:val="baseline"/>
          <w:rtl w:val="0"/>
        </w:rPr>
        <w:t xml:space="preserve">(indicar o número),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 Seguradora </w:t>
      </w:r>
      <w:r w:rsidDel="00000000" w:rsidR="00000000" w:rsidRPr="00000000">
        <w:rPr>
          <w:rFonts w:ascii="Arial" w:cs="Arial" w:eastAsia="Arial" w:hAnsi="Arial"/>
          <w:b w:val="0"/>
          <w:i w:val="0"/>
          <w:smallCaps w:val="0"/>
          <w:strike w:val="0"/>
          <w:color w:val="ff0000"/>
          <w:sz w:val="22"/>
          <w:szCs w:val="22"/>
          <w:u w:val="none"/>
          <w:shd w:fill="auto" w:val="clear"/>
          <w:vertAlign w:val="baseline"/>
          <w:rtl w:val="0"/>
        </w:rPr>
        <w:t xml:space="preserve">(indicar o nome)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no valor de R$ </w:t>
      </w:r>
      <w:r w:rsidDel="00000000" w:rsidR="00000000" w:rsidRPr="00000000">
        <w:rPr>
          <w:rFonts w:ascii="Arial" w:cs="Arial" w:eastAsia="Arial" w:hAnsi="Arial"/>
          <w:b w:val="0"/>
          <w:i w:val="0"/>
          <w:smallCaps w:val="0"/>
          <w:strike w:val="0"/>
          <w:color w:val="ff0000"/>
          <w:sz w:val="22"/>
          <w:szCs w:val="22"/>
          <w:u w:val="none"/>
          <w:shd w:fill="auto" w:val="clear"/>
          <w:vertAlign w:val="baseline"/>
          <w:rtl w:val="0"/>
        </w:rPr>
        <w:t xml:space="preserve">(valor expresso numericamente e por extenso)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contra Acidentes Pessoais.</w:t>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17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4.2</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 estágio será desenvolvido com base no Plano de Atividades de Estágio elaborado conjuntamente entre o ESTAGIÁRIO, a INSTITUIÇÃO DE ENSINO e a UNIDADE CONCEDENTE.</w:t>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17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4.3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 atividades principais poderão ser ampliadas, reduzidas, alteradas ou substituídas somente com prévia e expressa anuência do ESTAGIÁRIO e do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IFSP</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devendo ser realizadas sempre dentro do contexto básico da profissão, do Projeto Pedagógico do Curso e com a concordância do Professor Orientador. </w:t>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17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4.4</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 horário de estágio será combinado de acordo com as conveniências mútuas, respeitadas as horas de aulas, de provas e de outros trabalhos didáticos. As atividades de estágio não poderá ser superiores ao definido na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cláusula 3.2</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deste instrumento.</w:t>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17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4.5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Nos períodos de avaliações, a carga horária do estágio poderá ser reduzida à metade, para garantir o bom desempenho do estudante, desde que o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IFSP</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comunique a CONCEDENTE as datas de realização de tais avaliações.</w:t>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17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4.6</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 ESTAGIÁRIO não terá vínculo empregatício de qualquer natureza com a CONCEDENTE, conforme os termos do artigo 3º da Lei 11.788/2008, inclusive para fins de Legislação do Fundo de Garantia por Tempo de Serviço e Seguridade Social. </w:t>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17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4.7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 prazo máximo de realização de estágio, na mesma parte concedente, é de 02 (dois) anos, exceto para os casos de estagiário portador de deficiência. </w:t>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17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17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CLÁUSULA QUINTA – DAS OBRIGAÇÕES DAS PARTES</w:t>
      </w:r>
      <w:r w:rsidDel="00000000" w:rsidR="00000000" w:rsidRPr="00000000">
        <w:rPr>
          <w:rtl w:val="0"/>
        </w:rPr>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240" w:line="240" w:lineRule="auto"/>
        <w:ind w:left="-17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5.1</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Compete ao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IFSP.</w:t>
      </w:r>
      <w:r w:rsidDel="00000000" w:rsidR="00000000" w:rsidRPr="00000000">
        <w:rPr>
          <w:rtl w:val="0"/>
        </w:rPr>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17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5.1.1</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Avaliar as instalações da CONCEDENTE de Estágio e sua adequação à formação cultural e profissional do ESTAGIÁRIO.</w:t>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17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5.1.2</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Indicar Professor Orientador, da área a ser desenvolvida no estágio, como responsável pelo acompanhamento e avaliação das atividades do ESTAGIÁRIO.</w:t>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17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5.1.3</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Exigir do ESTAGIÁRIO a apresentação mensal, de Relatório das Atividades.</w:t>
      </w:r>
    </w:p>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17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5.1.4</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Receber e arquivar os Relatórios das Atividades.</w:t>
      </w:r>
    </w:p>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17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5.1.5</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Zelar pelo cumprimento do Termo de Compromisso de Estágio, reorientando o ESTAGIÁRIO para outro local em caso de descumprimento de suas normas;</w:t>
      </w:r>
    </w:p>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17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5.1.6</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Comunicar à CONCEDENTE de Estágio, as datas de realização das avaliações escolares ou acadêmicas.</w:t>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17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17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5.2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Compete à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UNIDADE CONCEDENTE DE ESTÁGIO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17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5.2.1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Ofertar instalações que tenham condições de proporcionar aos ESTAGIÁRIOS  atividades de aprendizagem relacionadas ao seu curso de formação.</w:t>
      </w:r>
    </w:p>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17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5.2.2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Designar um profissional com formação ou experiência profissional na área de conhecimento desenvolvida no curso do ESTAGIÁRIO, orientar e supervisionar as atividades do ESTAGIÁRIO.</w:t>
      </w:r>
    </w:p>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17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5.2.3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Por ocasião do desligamento do ESTAGIÁRIO, entregar termo de realização do estágio com indicação resumida das atividades desenvolvidas, dos períodos e da avaliação de desempenho.</w:t>
      </w:r>
    </w:p>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17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5.2.4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Manter a disposição da fiscalização documentos que comprovem a relação de estágio.</w:t>
      </w:r>
    </w:p>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17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5.2.5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Zelar pela aprendizagem do ESTAGIÁRIO, em conformidade com o currículo de seu curso de formação.</w:t>
      </w:r>
    </w:p>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17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5.2.6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Fornecer à Instituição de Ensino todas as informações necessárias à avaliação e acompanhamento do estágio quando solicitada.</w:t>
      </w:r>
    </w:p>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17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5.2.7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Efetuar pagamento de bolsa-auxílio no valor de R$ </w:t>
      </w:r>
      <w:r w:rsidDel="00000000" w:rsidR="00000000" w:rsidRPr="00000000">
        <w:rPr>
          <w:rFonts w:ascii="Arial" w:cs="Arial" w:eastAsia="Arial" w:hAnsi="Arial"/>
          <w:b w:val="0"/>
          <w:i w:val="0"/>
          <w:smallCaps w:val="0"/>
          <w:strike w:val="0"/>
          <w:color w:val="ff0000"/>
          <w:sz w:val="22"/>
          <w:szCs w:val="22"/>
          <w:u w:val="none"/>
          <w:shd w:fill="auto" w:val="clear"/>
          <w:vertAlign w:val="baseline"/>
          <w:rtl w:val="0"/>
        </w:rPr>
        <w:t xml:space="preserve">(valor expresso numericamente e por extenso)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diretamente ao ESTAGIÁRIO,quando prevista.</w:t>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17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5.2.8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Efetuar a contratação de seguro contra acidentes pessoais em favor do ESTAGIÁRIO, durante o período do estágio, sem qualquer ônus para este ou para o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IFSP.</w:t>
      </w:r>
      <w:r w:rsidDel="00000000" w:rsidR="00000000" w:rsidRPr="00000000">
        <w:rPr>
          <w:rtl w:val="0"/>
        </w:rPr>
      </w:r>
    </w:p>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17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5.2.9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Subsidiar o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IFSP</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com informações que propiciem aprimoramento do sistema acadêmico e do próprio estágio.</w:t>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17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5.2.9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Reduzir a carga horária do estágio em, no mínimo, a metade daquela estabelecida na </w:t>
      </w: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cláusula 3.1</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nos períodos de avaliações previamente informados pelo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IFSP</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quando solicitado pelo Estagiário.</w:t>
      </w:r>
    </w:p>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17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5.2.10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Conceder ao ESTAGIÁRIO recesso de 30(trinta) dias, preferencialmente, no período de férias escolares, sempre que o estágio tenha duração igual ou superior a 1 (um) ano, devendo ser remunerado conforme o valor atualizado da bolsa.</w:t>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17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5.2.11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Avaliar e validar o Relatório de Atividades mensal desenvolvido no âmbito da  CONCEDENTE.</w:t>
      </w:r>
    </w:p>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17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17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5.3 COMPETE AO ESTAGIÁRIO:</w:t>
      </w:r>
      <w:r w:rsidDel="00000000" w:rsidR="00000000" w:rsidRPr="00000000">
        <w:rPr>
          <w:rtl w:val="0"/>
        </w:rPr>
      </w:r>
    </w:p>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17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5.3.1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Cumprir com zelo e responsabilidade as tarefas que lhe forem submetidas.</w:t>
      </w:r>
    </w:p>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17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5.3.2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Cumprir integralmente as horas previstas para o seu estágio, conforme especificado em cláusula própria.</w:t>
      </w:r>
    </w:p>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17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5.3.3</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Apresentar mensalmente Relatório de Atividades de Estágio, devidamente conferido pelo Supervisor de Estágio indicado pela CONCEDENTE, e, após visto, providenciar a entrega do Relatório de Atividades de Estágio ao Professor Orientador do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IFSP</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17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5.3.4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Manter atualizados os seus dados cadastrais.</w:t>
      </w:r>
    </w:p>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17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5.3.5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Informar, por escrito, qualquer fato que interrompa, suspenda ou cancele sua matrícula no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IFSP</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bem como fornecer à CONCEDENTE atestado de matrícula semestralmente.</w:t>
      </w:r>
    </w:p>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17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5.3.6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Informar ao Professor Orientador do IFSP, descumprimento do estabelecido no Plano de Atividades de Estágio ou qualquer outra cláusula do presente Termo de Compromisso de Estágio pela CONCEDENTE.</w:t>
      </w:r>
    </w:p>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17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5.3.7</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Acatar as normas internas da CONCEDENTE, bem como orientações e recomendações efetuadas por seu Supervisor.</w:t>
      </w:r>
    </w:p>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17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5.3.8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Assinar, ao término do estágio, o Termo de Desligamento do Estágio, a ser fornecido pela  CONCEDENTE de Estágio. </w:t>
      </w:r>
    </w:p>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17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17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17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CLÁUSULA SEXTA – DA RESCISÃO</w:t>
      </w:r>
      <w:r w:rsidDel="00000000" w:rsidR="00000000" w:rsidRPr="00000000">
        <w:rPr>
          <w:rtl w:val="0"/>
        </w:rPr>
      </w:r>
    </w:p>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17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6.1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 presente Termo de Compromisso de Estágio extinguir-se-á automaticamente:</w:t>
      </w:r>
    </w:p>
    <w:p w:rsidR="00000000" w:rsidDel="00000000" w:rsidP="00000000" w:rsidRDefault="00000000" w:rsidRPr="00000000" w14:paraId="000000E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55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Pela conclusão, trancamento, desligamento e abandono do curso;</w:t>
      </w:r>
    </w:p>
    <w:p w:rsidR="00000000" w:rsidDel="00000000" w:rsidP="00000000" w:rsidRDefault="00000000" w:rsidRPr="00000000" w14:paraId="000000E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55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Não cumprimento dos termos de compromisso;</w:t>
      </w:r>
    </w:p>
    <w:p w:rsidR="00000000" w:rsidDel="00000000" w:rsidP="00000000" w:rsidRDefault="00000000" w:rsidRPr="00000000" w14:paraId="000000E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55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Pedido de qualquer uma das partes, a qualquer tempo;</w:t>
      </w:r>
    </w:p>
    <w:p w:rsidR="00000000" w:rsidDel="00000000" w:rsidP="00000000" w:rsidRDefault="00000000" w:rsidRPr="00000000" w14:paraId="000000E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55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Automaticamente, ao término do estágio;</w:t>
      </w:r>
    </w:p>
    <w:p w:rsidR="00000000" w:rsidDel="00000000" w:rsidP="00000000" w:rsidRDefault="00000000" w:rsidRPr="00000000" w14:paraId="000000E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55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Quando atingido o período máximo permitido pela Lei nº 11.788/08 para realização de estágio.</w:t>
      </w:r>
    </w:p>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CLÁUSULA SÉTIMA – DO FORO</w:t>
      </w:r>
      <w:r w:rsidDel="00000000" w:rsidR="00000000" w:rsidRPr="00000000">
        <w:rPr>
          <w:rtl w:val="0"/>
        </w:rPr>
      </w:r>
    </w:p>
    <w:p w:rsidR="00000000" w:rsidDel="00000000" w:rsidP="00000000" w:rsidRDefault="00000000" w:rsidRPr="00000000" w14:paraId="000000ED">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540" w:right="0" w:hanging="54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Fica eleito o Foro da Seção Judiciária de São Paulo da Justiça Federal da 3ª Região com renúncia de qualquer outro por mais privilegiado que seja, para dirimir quaisquer dúvidas que se originarem deste Termo de Compromisso e que não possam ser solucionadas amigavelmente.</w:t>
      </w:r>
    </w:p>
    <w:p w:rsidR="00000000" w:rsidDel="00000000" w:rsidP="00000000" w:rsidRDefault="00000000" w:rsidRPr="00000000" w14:paraId="000000EE">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540" w:right="0" w:hanging="54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 por estarem de acordo com os termos do presente instrumento, as partes o assinam em 03 (três) vias, na presença de duas testemunhas, para todos os fins e efeitos de direito.</w:t>
      </w:r>
    </w:p>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right"/>
        <w:rPr>
          <w:rFonts w:ascii="Arial" w:cs="Arial" w:eastAsia="Arial" w:hAnsi="Arial"/>
          <w:b w:val="0"/>
          <w:i w:val="0"/>
          <w:smallCaps w:val="0"/>
          <w:strike w:val="0"/>
          <w:color w:val="ff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xxxxxxxxxxxx, </w:t>
      </w:r>
      <w:r w:rsidDel="00000000" w:rsidR="00000000" w:rsidRPr="00000000">
        <w:rPr>
          <w:rFonts w:ascii="Arial" w:cs="Arial" w:eastAsia="Arial" w:hAnsi="Arial"/>
          <w:b w:val="1"/>
          <w:i w:val="0"/>
          <w:smallCaps w:val="0"/>
          <w:strike w:val="0"/>
          <w:color w:val="ff0000"/>
          <w:sz w:val="22"/>
          <w:szCs w:val="22"/>
          <w:u w:val="none"/>
          <w:shd w:fill="auto" w:val="clear"/>
          <w:vertAlign w:val="baseline"/>
          <w:rtl w:val="0"/>
        </w:rPr>
        <w:t xml:space="preserve">__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 </w:t>
      </w:r>
      <w:r w:rsidDel="00000000" w:rsidR="00000000" w:rsidRPr="00000000">
        <w:rPr>
          <w:rFonts w:ascii="Arial" w:cs="Arial" w:eastAsia="Arial" w:hAnsi="Arial"/>
          <w:b w:val="1"/>
          <w:i w:val="0"/>
          <w:smallCaps w:val="0"/>
          <w:strike w:val="0"/>
          <w:color w:val="ff0000"/>
          <w:sz w:val="22"/>
          <w:szCs w:val="22"/>
          <w:u w:val="none"/>
          <w:shd w:fill="auto" w:val="clear"/>
          <w:vertAlign w:val="baseline"/>
          <w:rtl w:val="0"/>
        </w:rPr>
        <w:t xml:space="preserve">_________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 </w:t>
      </w:r>
      <w:r w:rsidDel="00000000" w:rsidR="00000000" w:rsidRPr="00000000">
        <w:rPr>
          <w:rFonts w:ascii="Arial" w:cs="Arial" w:eastAsia="Arial" w:hAnsi="Arial"/>
          <w:b w:val="1"/>
          <w:i w:val="0"/>
          <w:smallCaps w:val="0"/>
          <w:strike w:val="0"/>
          <w:color w:val="ff0000"/>
          <w:sz w:val="22"/>
          <w:szCs w:val="22"/>
          <w:u w:val="none"/>
          <w:shd w:fill="auto" w:val="clear"/>
          <w:vertAlign w:val="baseline"/>
          <w:rtl w:val="0"/>
        </w:rPr>
        <w:t xml:space="preserve">____</w:t>
      </w:r>
      <w:r w:rsidDel="00000000" w:rsidR="00000000" w:rsidRPr="00000000">
        <w:rPr>
          <w:rtl w:val="0"/>
        </w:rPr>
      </w:r>
    </w:p>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right"/>
        <w:rPr>
          <w:rFonts w:ascii="Arial" w:cs="Arial" w:eastAsia="Arial" w:hAnsi="Arial"/>
          <w:b w:val="0"/>
          <w:i w:val="0"/>
          <w:smallCaps w:val="0"/>
          <w:strike w:val="0"/>
          <w:color w:val="ff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right"/>
        <w:rPr>
          <w:rFonts w:ascii="Arial" w:cs="Arial" w:eastAsia="Arial" w:hAnsi="Arial"/>
          <w:b w:val="0"/>
          <w:i w:val="0"/>
          <w:smallCaps w:val="0"/>
          <w:strike w:val="0"/>
          <w:color w:val="ff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right"/>
        <w:rPr>
          <w:rFonts w:ascii="Arial" w:cs="Arial" w:eastAsia="Arial" w:hAnsi="Arial"/>
          <w:b w:val="0"/>
          <w:i w:val="0"/>
          <w:smallCaps w:val="0"/>
          <w:strike w:val="0"/>
          <w:color w:val="ff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________________________                               ______________________________</w:t>
      </w:r>
    </w:p>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170" w:right="-1036"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UNIDADE CONCEDENTE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ESTAGIÁRIO</w:t>
      </w:r>
      <w:r w:rsidDel="00000000" w:rsidR="00000000" w:rsidRPr="00000000">
        <w:rPr>
          <w:rtl w:val="0"/>
        </w:rPr>
      </w:r>
    </w:p>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1036" w:firstLine="0"/>
        <w:jc w:val="both"/>
        <w:rPr>
          <w:rFonts w:ascii="Arial" w:cs="Arial" w:eastAsia="Arial" w:hAnsi="Arial"/>
          <w:b w:val="0"/>
          <w:i w:val="0"/>
          <w:smallCaps w:val="0"/>
          <w:strike w:val="0"/>
          <w:color w:val="ff0000"/>
          <w:sz w:val="22"/>
          <w:szCs w:val="22"/>
          <w:u w:val="none"/>
          <w:shd w:fill="auto" w:val="clear"/>
          <w:vertAlign w:val="baseline"/>
        </w:rPr>
      </w:pPr>
      <w:r w:rsidDel="00000000" w:rsidR="00000000" w:rsidRPr="00000000">
        <w:rPr>
          <w:rFonts w:ascii="Arial" w:cs="Arial" w:eastAsia="Arial" w:hAnsi="Arial"/>
          <w:b w:val="0"/>
          <w:i w:val="0"/>
          <w:smallCaps w:val="0"/>
          <w:strike w:val="0"/>
          <w:color w:val="ff0000"/>
          <w:sz w:val="22"/>
          <w:szCs w:val="22"/>
          <w:u w:val="none"/>
          <w:shd w:fill="auto" w:val="clear"/>
          <w:vertAlign w:val="baseline"/>
          <w:rtl w:val="0"/>
        </w:rPr>
        <w:t xml:space="preserve">Representante legal. Nome Completo,                                              Nome completo e Assinatura</w:t>
      </w:r>
    </w:p>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1036" w:firstLine="0"/>
        <w:jc w:val="both"/>
        <w:rPr>
          <w:rFonts w:ascii="Arial" w:cs="Arial" w:eastAsia="Arial" w:hAnsi="Arial"/>
          <w:b w:val="0"/>
          <w:i w:val="0"/>
          <w:smallCaps w:val="0"/>
          <w:strike w:val="0"/>
          <w:color w:val="ff0000"/>
          <w:sz w:val="22"/>
          <w:szCs w:val="22"/>
          <w:u w:val="none"/>
          <w:shd w:fill="auto" w:val="clear"/>
          <w:vertAlign w:val="baseline"/>
        </w:rPr>
      </w:pPr>
      <w:r w:rsidDel="00000000" w:rsidR="00000000" w:rsidRPr="00000000">
        <w:rPr>
          <w:rFonts w:ascii="Arial" w:cs="Arial" w:eastAsia="Arial" w:hAnsi="Arial"/>
          <w:b w:val="0"/>
          <w:i w:val="0"/>
          <w:smallCaps w:val="0"/>
          <w:strike w:val="0"/>
          <w:color w:val="ff0000"/>
          <w:sz w:val="22"/>
          <w:szCs w:val="22"/>
          <w:u w:val="none"/>
          <w:shd w:fill="auto" w:val="clear"/>
          <w:vertAlign w:val="baseline"/>
          <w:rtl w:val="0"/>
        </w:rPr>
        <w:t xml:space="preserve">          Carimbo e assinatura</w:t>
      </w:r>
    </w:p>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170" w:right="-1036" w:firstLine="0"/>
        <w:jc w:val="both"/>
        <w:rPr>
          <w:rFonts w:ascii="Arial" w:cs="Arial" w:eastAsia="Arial" w:hAnsi="Arial"/>
          <w:b w:val="0"/>
          <w:i w:val="0"/>
          <w:smallCaps w:val="0"/>
          <w:strike w:val="0"/>
          <w:color w:val="ff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170" w:right="-1036" w:firstLine="0"/>
        <w:jc w:val="both"/>
        <w:rPr>
          <w:rFonts w:ascii="Arial" w:cs="Arial" w:eastAsia="Arial" w:hAnsi="Arial"/>
          <w:b w:val="0"/>
          <w:i w:val="0"/>
          <w:smallCaps w:val="0"/>
          <w:strike w:val="0"/>
          <w:color w:val="ff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170" w:right="-1036" w:firstLine="0"/>
        <w:jc w:val="both"/>
        <w:rPr>
          <w:rFonts w:ascii="Arial" w:cs="Arial" w:eastAsia="Arial" w:hAnsi="Arial"/>
          <w:b w:val="0"/>
          <w:i w:val="0"/>
          <w:smallCaps w:val="0"/>
          <w:strike w:val="0"/>
          <w:color w:val="ff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170" w:right="-1036" w:firstLine="0"/>
        <w:jc w:val="both"/>
        <w:rPr>
          <w:rFonts w:ascii="Arial" w:cs="Arial" w:eastAsia="Arial" w:hAnsi="Arial"/>
          <w:b w:val="0"/>
          <w:i w:val="0"/>
          <w:smallCaps w:val="0"/>
          <w:strike w:val="0"/>
          <w:color w:val="ff0000"/>
          <w:sz w:val="22"/>
          <w:szCs w:val="22"/>
          <w:u w:val="none"/>
          <w:shd w:fill="auto" w:val="clear"/>
          <w:vertAlign w:val="baseline"/>
        </w:rPr>
      </w:pPr>
      <w:r w:rsidDel="00000000" w:rsidR="00000000" w:rsidRPr="00000000">
        <w:rPr>
          <w:rFonts w:ascii="Arial" w:cs="Arial" w:eastAsia="Arial" w:hAnsi="Arial"/>
          <w:b w:val="0"/>
          <w:i w:val="0"/>
          <w:smallCaps w:val="0"/>
          <w:strike w:val="0"/>
          <w:color w:val="ff0000"/>
          <w:sz w:val="22"/>
          <w:szCs w:val="22"/>
          <w:u w:val="none"/>
          <w:shd w:fill="auto" w:val="clear"/>
          <w:vertAlign w:val="baseline"/>
          <w:rtl w:val="0"/>
        </w:rPr>
        <w:t xml:space="preserve">___________________________</w:t>
      </w:r>
    </w:p>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170" w:right="-1036" w:firstLine="0"/>
        <w:jc w:val="both"/>
        <w:rPr>
          <w:rFonts w:ascii="Arial" w:cs="Arial" w:eastAsia="Arial" w:hAnsi="Arial"/>
          <w:b w:val="0"/>
          <w:i w:val="0"/>
          <w:smallCaps w:val="0"/>
          <w:strike w:val="0"/>
          <w:color w:val="ff0000"/>
          <w:sz w:val="22"/>
          <w:szCs w:val="22"/>
          <w:u w:val="none"/>
          <w:shd w:fill="auto" w:val="clear"/>
          <w:vertAlign w:val="baseline"/>
        </w:rPr>
      </w:pPr>
      <w:r w:rsidDel="00000000" w:rsidR="00000000" w:rsidRPr="00000000">
        <w:rPr>
          <w:rFonts w:ascii="Arial" w:cs="Arial" w:eastAsia="Arial" w:hAnsi="Arial"/>
          <w:b w:val="0"/>
          <w:i w:val="0"/>
          <w:smallCaps w:val="0"/>
          <w:strike w:val="0"/>
          <w:color w:val="ff0000"/>
          <w:sz w:val="22"/>
          <w:szCs w:val="22"/>
          <w:u w:val="none"/>
          <w:shd w:fill="auto" w:val="clear"/>
          <w:vertAlign w:val="baseline"/>
          <w:rtl w:val="0"/>
        </w:rPr>
        <w:t xml:space="preserve">Representante legal do estagiário</w:t>
      </w:r>
    </w:p>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170" w:right="-1036" w:firstLine="0"/>
        <w:jc w:val="both"/>
        <w:rPr>
          <w:rFonts w:ascii="Arial" w:cs="Arial" w:eastAsia="Arial" w:hAnsi="Arial"/>
          <w:b w:val="0"/>
          <w:i w:val="0"/>
          <w:smallCaps w:val="0"/>
          <w:strike w:val="0"/>
          <w:color w:val="ff0000"/>
          <w:sz w:val="22"/>
          <w:szCs w:val="22"/>
          <w:u w:val="none"/>
          <w:shd w:fill="auto" w:val="clear"/>
          <w:vertAlign w:val="baseline"/>
        </w:rPr>
      </w:pPr>
      <w:r w:rsidDel="00000000" w:rsidR="00000000" w:rsidRPr="00000000">
        <w:rPr>
          <w:rFonts w:ascii="Arial" w:cs="Arial" w:eastAsia="Arial" w:hAnsi="Arial"/>
          <w:b w:val="0"/>
          <w:i w:val="0"/>
          <w:smallCaps w:val="0"/>
          <w:strike w:val="0"/>
          <w:color w:val="ff0000"/>
          <w:sz w:val="22"/>
          <w:szCs w:val="22"/>
          <w:u w:val="none"/>
          <w:shd w:fill="auto" w:val="clear"/>
          <w:vertAlign w:val="baseline"/>
          <w:rtl w:val="0"/>
        </w:rPr>
        <w:t xml:space="preserve">(nome e assinatura)</w:t>
      </w:r>
    </w:p>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170" w:right="-1036" w:firstLine="0"/>
        <w:jc w:val="both"/>
        <w:rPr>
          <w:rFonts w:ascii="Arial" w:cs="Arial" w:eastAsia="Arial" w:hAnsi="Arial"/>
          <w:b w:val="0"/>
          <w:i w:val="0"/>
          <w:smallCaps w:val="0"/>
          <w:strike w:val="0"/>
          <w:color w:val="ff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170" w:right="-1036" w:firstLine="0"/>
        <w:jc w:val="both"/>
        <w:rPr>
          <w:rFonts w:ascii="Arial" w:cs="Arial" w:eastAsia="Arial" w:hAnsi="Arial"/>
          <w:b w:val="0"/>
          <w:i w:val="0"/>
          <w:smallCaps w:val="0"/>
          <w:strike w:val="0"/>
          <w:color w:val="ff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170" w:right="-1036" w:firstLine="0"/>
        <w:jc w:val="both"/>
        <w:rPr>
          <w:rFonts w:ascii="Arial" w:cs="Arial" w:eastAsia="Arial" w:hAnsi="Arial"/>
          <w:b w:val="0"/>
          <w:i w:val="0"/>
          <w:smallCaps w:val="0"/>
          <w:strike w:val="0"/>
          <w:color w:val="ff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170" w:right="-1036"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____________________________________________________________________</w:t>
      </w:r>
    </w:p>
    <w:p w:rsidR="00000000" w:rsidDel="00000000" w:rsidP="00000000" w:rsidRDefault="00000000" w:rsidRPr="00000000" w14:paraId="0000010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1036"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INSTITUTO FEDERAL DE EDUCAÇÃO, CIÊNCIA E TECNOLOGIA DE SÃO PAULO - IFSP</w:t>
      </w:r>
      <w:r w:rsidDel="00000000" w:rsidR="00000000" w:rsidRPr="00000000">
        <w:rPr>
          <w:rtl w:val="0"/>
        </w:rPr>
      </w:r>
    </w:p>
    <w:p w:rsidR="00000000" w:rsidDel="00000000" w:rsidP="00000000" w:rsidRDefault="00000000" w:rsidRPr="00000000" w14:paraId="0000010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170" w:right="-1036"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170" w:right="-1036"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170" w:right="-1036"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170" w:right="-1036"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TESTEMUNHAS:</w:t>
      </w:r>
      <w:r w:rsidDel="00000000" w:rsidR="00000000" w:rsidRPr="00000000">
        <w:rPr>
          <w:rtl w:val="0"/>
        </w:rPr>
      </w:r>
    </w:p>
    <w:p w:rsidR="00000000" w:rsidDel="00000000" w:rsidP="00000000" w:rsidRDefault="00000000" w:rsidRPr="00000000" w14:paraId="0000010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170" w:right="-1036"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170" w:right="-1036"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.Nome: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2.</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Nome:</w:t>
      </w:r>
    </w:p>
    <w:p w:rsidR="00000000" w:rsidDel="00000000" w:rsidP="00000000" w:rsidRDefault="00000000" w:rsidRPr="00000000" w14:paraId="0000010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170" w:right="-1036"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RG :                                                                               RG:</w:t>
      </w:r>
    </w:p>
    <w:p w:rsidR="00000000" w:rsidDel="00000000" w:rsidP="00000000" w:rsidRDefault="00000000" w:rsidRPr="00000000" w14:paraId="0000010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170" w:right="-1036"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CPF:                                                                             CPF:</w:t>
      </w:r>
    </w:p>
    <w:p w:rsidR="00000000" w:rsidDel="00000000" w:rsidP="00000000" w:rsidRDefault="00000000" w:rsidRPr="00000000" w14:paraId="0000010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36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sectPr>
      <w:headerReference r:id="rId7" w:type="default"/>
      <w:headerReference r:id="rId8" w:type="first"/>
      <w:headerReference r:id="rId9" w:type="even"/>
      <w:footerReference r:id="rId10" w:type="default"/>
      <w:footerReference r:id="rId11" w:type="even"/>
      <w:pgSz w:h="16840" w:w="11907" w:orient="portrait"/>
      <w:pgMar w:bottom="851" w:top="851" w:left="1418" w:right="851" w:header="992" w:footer="1004"/>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Times New Roman"/>
  <w:font w:name="Arial Black">
    <w:embedRegular w:fontKey="{00000000-0000-0000-0000-000000000000}" r:id="rId1"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2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360" w:firstLine="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2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360" w:firstLine="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5"/>
      <w:tblW w:w="9640.0" w:type="dxa"/>
      <w:jc w:val="left"/>
      <w:tblInd w:w="-142.0"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000"/>
    </w:tblPr>
    <w:tblGrid>
      <w:gridCol w:w="1702"/>
      <w:gridCol w:w="7938"/>
      <w:tblGridChange w:id="0">
        <w:tblGrid>
          <w:gridCol w:w="1702"/>
          <w:gridCol w:w="7938"/>
        </w:tblGrid>
      </w:tblGridChange>
    </w:tblGrid>
    <w:tr>
      <w:trPr>
        <w:cantSplit w:val="0"/>
        <w:trHeight w:val="1266" w:hRule="atLeast"/>
        <w:tblHeader w:val="0"/>
      </w:trPr>
      <w:tc>
        <w:tcPr>
          <w:vAlign w:val="center"/>
        </w:tcPr>
        <w:p w:rsidR="00000000" w:rsidDel="00000000" w:rsidP="00000000" w:rsidRDefault="00000000" w:rsidRPr="00000000" w14:paraId="0000010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Pr>
            <w:drawing>
              <wp:inline distB="0" distT="0" distL="114300" distR="114300">
                <wp:extent cx="1134745" cy="751840"/>
                <wp:effectExtent b="0" l="0" r="0" t="0"/>
                <wp:docPr id="1028"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134745" cy="751840"/>
                        </a:xfrm>
                        <a:prstGeom prst="rect"/>
                        <a:ln/>
                      </pic:spPr>
                    </pic:pic>
                  </a:graphicData>
                </a:graphic>
              </wp:inline>
            </w:drawing>
          </w:r>
          <w:r w:rsidDel="00000000" w:rsidR="00000000" w:rsidRPr="00000000">
            <w:rPr>
              <w:rtl w:val="0"/>
            </w:rPr>
          </w:r>
        </w:p>
      </w:tc>
      <w:tc>
        <w:tcPr>
          <w:vAlign w:val="center"/>
        </w:tcPr>
        <w:p w:rsidR="00000000" w:rsidDel="00000000" w:rsidP="00000000" w:rsidRDefault="00000000" w:rsidRPr="00000000" w14:paraId="0000010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11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Instituto Federal de Educação, Ciência e Tecnologia de São Paulo</w:t>
          </w:r>
          <w:r w:rsidDel="00000000" w:rsidR="00000000" w:rsidRPr="00000000">
            <w:rPr>
              <w:rtl w:val="0"/>
            </w:rPr>
          </w:r>
        </w:p>
        <w:p w:rsidR="00000000" w:rsidDel="00000000" w:rsidP="00000000" w:rsidRDefault="00000000" w:rsidRPr="00000000" w14:paraId="0000011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Diretoria Geral do Câmpus Guarulhos</w:t>
          </w:r>
          <w:r w:rsidDel="00000000" w:rsidR="00000000" w:rsidRPr="00000000">
            <w:rPr>
              <w:rtl w:val="0"/>
            </w:rPr>
          </w:r>
        </w:p>
        <w:p w:rsidR="00000000" w:rsidDel="00000000" w:rsidP="00000000" w:rsidRDefault="00000000" w:rsidRPr="00000000" w14:paraId="0000011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Coordenadoria de Extensão - CEX</w:t>
          </w:r>
          <w:r w:rsidDel="00000000" w:rsidR="00000000" w:rsidRPr="00000000">
            <w:rPr>
              <w:rtl w:val="0"/>
            </w:rPr>
          </w:r>
        </w:p>
        <w:p w:rsidR="00000000" w:rsidDel="00000000" w:rsidP="00000000" w:rsidRDefault="00000000" w:rsidRPr="00000000" w14:paraId="0000011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ANEXO - I</w:t>
          </w:r>
          <w:r w:rsidDel="00000000" w:rsidR="00000000" w:rsidRPr="00000000">
            <w:rPr>
              <w:rtl w:val="0"/>
            </w:rPr>
          </w:r>
        </w:p>
      </w:tc>
    </w:tr>
  </w:tbl>
  <w:p w:rsidR="00000000" w:rsidDel="00000000" w:rsidP="00000000" w:rsidRDefault="00000000" w:rsidRPr="00000000" w14:paraId="0000011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bl>
    <w:tblPr>
      <w:tblStyle w:val="Table6"/>
      <w:tblW w:w="9640.0" w:type="dxa"/>
      <w:jc w:val="left"/>
      <w:tblInd w:w="-142.0"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000"/>
    </w:tblPr>
    <w:tblGrid>
      <w:gridCol w:w="1702"/>
      <w:gridCol w:w="7938"/>
      <w:tblGridChange w:id="0">
        <w:tblGrid>
          <w:gridCol w:w="1702"/>
          <w:gridCol w:w="7938"/>
        </w:tblGrid>
      </w:tblGridChange>
    </w:tblGrid>
    <w:tr>
      <w:trPr>
        <w:cantSplit w:val="0"/>
        <w:trHeight w:val="1266" w:hRule="atLeast"/>
        <w:tblHeader w:val="0"/>
      </w:trPr>
      <w:tc>
        <w:tcPr>
          <w:vAlign w:val="center"/>
        </w:tcPr>
        <w:p w:rsidR="00000000" w:rsidDel="00000000" w:rsidP="00000000" w:rsidRDefault="00000000" w:rsidRPr="00000000" w14:paraId="0000011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Pr>
            <w:drawing>
              <wp:inline distB="0" distT="0" distL="114300" distR="114300">
                <wp:extent cx="1134745" cy="751840"/>
                <wp:effectExtent b="0" l="0" r="0" t="0"/>
                <wp:docPr id="1030"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134745" cy="751840"/>
                        </a:xfrm>
                        <a:prstGeom prst="rect"/>
                        <a:ln/>
                      </pic:spPr>
                    </pic:pic>
                  </a:graphicData>
                </a:graphic>
              </wp:inline>
            </w:drawing>
          </w:r>
          <w:r w:rsidDel="00000000" w:rsidR="00000000" w:rsidRPr="00000000">
            <w:rPr>
              <w:rtl w:val="0"/>
            </w:rPr>
          </w:r>
        </w:p>
      </w:tc>
      <w:tc>
        <w:tcPr>
          <w:vAlign w:val="center"/>
        </w:tcPr>
        <w:p w:rsidR="00000000" w:rsidDel="00000000" w:rsidP="00000000" w:rsidRDefault="00000000" w:rsidRPr="00000000" w14:paraId="0000011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11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Instituto Federal de Educação, Ciência e Tecnologia de São Paulo</w:t>
          </w:r>
          <w:r w:rsidDel="00000000" w:rsidR="00000000" w:rsidRPr="00000000">
            <w:rPr>
              <w:rtl w:val="0"/>
            </w:rPr>
          </w:r>
        </w:p>
        <w:p w:rsidR="00000000" w:rsidDel="00000000" w:rsidP="00000000" w:rsidRDefault="00000000" w:rsidRPr="00000000" w14:paraId="0000011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Diretoria Geral do Câmpus Guarulhos</w:t>
          </w:r>
          <w:r w:rsidDel="00000000" w:rsidR="00000000" w:rsidRPr="00000000">
            <w:rPr>
              <w:rtl w:val="0"/>
            </w:rPr>
          </w:r>
        </w:p>
        <w:p w:rsidR="00000000" w:rsidDel="00000000" w:rsidP="00000000" w:rsidRDefault="00000000" w:rsidRPr="00000000" w14:paraId="0000011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Coordenadoria de Extensão - CEX</w:t>
          </w:r>
          <w:r w:rsidDel="00000000" w:rsidR="00000000" w:rsidRPr="00000000">
            <w:rPr>
              <w:rtl w:val="0"/>
            </w:rPr>
          </w:r>
        </w:p>
        <w:p w:rsidR="00000000" w:rsidDel="00000000" w:rsidP="00000000" w:rsidRDefault="00000000" w:rsidRPr="00000000" w14:paraId="000001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ANEXO - I</w:t>
          </w:r>
          <w:r w:rsidDel="00000000" w:rsidR="00000000" w:rsidRPr="00000000">
            <w:rPr>
              <w:rtl w:val="0"/>
            </w:rPr>
          </w:r>
        </w:p>
      </w:tc>
    </w:tr>
  </w:tbl>
  <w:p w:rsidR="00000000" w:rsidDel="00000000" w:rsidP="00000000" w:rsidRDefault="00000000" w:rsidRPr="00000000" w14:paraId="0000011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85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bl>
    <w:tblPr>
      <w:tblStyle w:val="Table7"/>
      <w:tblW w:w="9640.0" w:type="dxa"/>
      <w:jc w:val="left"/>
      <w:tblInd w:w="-142.0"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000"/>
    </w:tblPr>
    <w:tblGrid>
      <w:gridCol w:w="1702"/>
      <w:gridCol w:w="7938"/>
      <w:tblGridChange w:id="0">
        <w:tblGrid>
          <w:gridCol w:w="1702"/>
          <w:gridCol w:w="7938"/>
        </w:tblGrid>
      </w:tblGridChange>
    </w:tblGrid>
    <w:tr>
      <w:trPr>
        <w:cantSplit w:val="0"/>
        <w:trHeight w:val="1249" w:hRule="atLeast"/>
        <w:tblHeader w:val="0"/>
      </w:trPr>
      <w:tc>
        <w:tcPr>
          <w:vAlign w:val="center"/>
        </w:tcPr>
        <w:p w:rsidR="00000000" w:rsidDel="00000000" w:rsidP="00000000" w:rsidRDefault="00000000" w:rsidRPr="00000000" w14:paraId="0000011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Pr>
            <w:drawing>
              <wp:inline distB="0" distT="0" distL="114300" distR="114300">
                <wp:extent cx="1134745" cy="751840"/>
                <wp:effectExtent b="0" l="0" r="0" t="0"/>
                <wp:docPr id="1029"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134745" cy="751840"/>
                        </a:xfrm>
                        <a:prstGeom prst="rect"/>
                        <a:ln/>
                      </pic:spPr>
                    </pic:pic>
                  </a:graphicData>
                </a:graphic>
              </wp:inline>
            </w:drawing>
          </w:r>
          <w:r w:rsidDel="00000000" w:rsidR="00000000" w:rsidRPr="00000000">
            <w:rPr>
              <w:rtl w:val="0"/>
            </w:rPr>
          </w:r>
        </w:p>
      </w:tc>
      <w:tc>
        <w:tcPr>
          <w:vAlign w:val="center"/>
        </w:tcPr>
        <w:p w:rsidR="00000000" w:rsidDel="00000000" w:rsidP="00000000" w:rsidRDefault="00000000" w:rsidRPr="00000000" w14:paraId="0000011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12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Instituto Federal de Educação, Ciência e Tecnologia de São Paulo</w:t>
          </w:r>
          <w:r w:rsidDel="00000000" w:rsidR="00000000" w:rsidRPr="00000000">
            <w:rPr>
              <w:rtl w:val="0"/>
            </w:rPr>
          </w:r>
        </w:p>
        <w:p w:rsidR="00000000" w:rsidDel="00000000" w:rsidP="00000000" w:rsidRDefault="00000000" w:rsidRPr="00000000" w14:paraId="0000012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Diretoria Geral do Câmpus Guarulhos</w:t>
          </w:r>
          <w:r w:rsidDel="00000000" w:rsidR="00000000" w:rsidRPr="00000000">
            <w:rPr>
              <w:rtl w:val="0"/>
            </w:rPr>
          </w:r>
        </w:p>
        <w:p w:rsidR="00000000" w:rsidDel="00000000" w:rsidP="00000000" w:rsidRDefault="00000000" w:rsidRPr="00000000" w14:paraId="0000012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Coordenadoria de Extensão - CEX</w:t>
          </w:r>
          <w:r w:rsidDel="00000000" w:rsidR="00000000" w:rsidRPr="00000000">
            <w:rPr>
              <w:rtl w:val="0"/>
            </w:rPr>
          </w:r>
        </w:p>
        <w:p w:rsidR="00000000" w:rsidDel="00000000" w:rsidP="00000000" w:rsidRDefault="00000000" w:rsidRPr="00000000" w14:paraId="0000012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ANEXO - I</w:t>
          </w:r>
          <w:r w:rsidDel="00000000" w:rsidR="00000000" w:rsidRPr="00000000">
            <w:rPr>
              <w:rtl w:val="0"/>
            </w:rPr>
          </w:r>
        </w:p>
      </w:tc>
    </w:tr>
  </w:tbl>
  <w:p w:rsidR="00000000" w:rsidDel="00000000" w:rsidP="00000000" w:rsidRDefault="00000000" w:rsidRPr="00000000" w14:paraId="0000012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 w:val="left" w:leader="none" w:pos="240"/>
        <w:tab w:val="center" w:leader="none" w:pos="9639"/>
      </w:tabs>
      <w:spacing w:after="0" w:before="0" w:line="240" w:lineRule="auto"/>
      <w:ind w:left="0" w:right="-85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ab/>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Roman"/>
      <w:lvlText w:val="%1."/>
      <w:lvlJc w:val="right"/>
      <w:pPr>
        <w:ind w:left="720" w:hanging="180"/>
      </w:pPr>
      <w:rPr>
        <w:b w:val="1"/>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lvl w:ilvl="0">
      <w:start w:val="1"/>
      <w:numFmt w:val="upperLetter"/>
      <w:lvlText w:val="%1."/>
      <w:lvlJc w:val="left"/>
      <w:pPr>
        <w:ind w:left="550" w:hanging="360"/>
      </w:pPr>
      <w:rPr>
        <w:vertAlign w:val="baseline"/>
      </w:rPr>
    </w:lvl>
    <w:lvl w:ilvl="1">
      <w:start w:val="1"/>
      <w:numFmt w:val="lowerLetter"/>
      <w:lvlText w:val="%2."/>
      <w:lvlJc w:val="left"/>
      <w:pPr>
        <w:ind w:left="1270" w:hanging="360"/>
      </w:pPr>
      <w:rPr>
        <w:vertAlign w:val="baseline"/>
      </w:rPr>
    </w:lvl>
    <w:lvl w:ilvl="2">
      <w:start w:val="1"/>
      <w:numFmt w:val="lowerRoman"/>
      <w:lvlText w:val="%3."/>
      <w:lvlJc w:val="right"/>
      <w:pPr>
        <w:ind w:left="1990" w:hanging="180"/>
      </w:pPr>
      <w:rPr>
        <w:vertAlign w:val="baseline"/>
      </w:rPr>
    </w:lvl>
    <w:lvl w:ilvl="3">
      <w:start w:val="1"/>
      <w:numFmt w:val="decimal"/>
      <w:lvlText w:val="%4."/>
      <w:lvlJc w:val="left"/>
      <w:pPr>
        <w:ind w:left="2710" w:hanging="360"/>
      </w:pPr>
      <w:rPr>
        <w:vertAlign w:val="baseline"/>
      </w:rPr>
    </w:lvl>
    <w:lvl w:ilvl="4">
      <w:start w:val="1"/>
      <w:numFmt w:val="lowerLetter"/>
      <w:lvlText w:val="%5."/>
      <w:lvlJc w:val="left"/>
      <w:pPr>
        <w:ind w:left="3430" w:hanging="360"/>
      </w:pPr>
      <w:rPr>
        <w:vertAlign w:val="baseline"/>
      </w:rPr>
    </w:lvl>
    <w:lvl w:ilvl="5">
      <w:start w:val="1"/>
      <w:numFmt w:val="lowerRoman"/>
      <w:lvlText w:val="%6."/>
      <w:lvlJc w:val="right"/>
      <w:pPr>
        <w:ind w:left="4150" w:hanging="180"/>
      </w:pPr>
      <w:rPr>
        <w:vertAlign w:val="baseline"/>
      </w:rPr>
    </w:lvl>
    <w:lvl w:ilvl="6">
      <w:start w:val="1"/>
      <w:numFmt w:val="decimal"/>
      <w:lvlText w:val="%7."/>
      <w:lvlJc w:val="left"/>
      <w:pPr>
        <w:ind w:left="4870" w:hanging="360"/>
      </w:pPr>
      <w:rPr>
        <w:vertAlign w:val="baseline"/>
      </w:rPr>
    </w:lvl>
    <w:lvl w:ilvl="7">
      <w:start w:val="1"/>
      <w:numFmt w:val="lowerLetter"/>
      <w:lvlText w:val="%8."/>
      <w:lvlJc w:val="left"/>
      <w:pPr>
        <w:ind w:left="5590" w:hanging="360"/>
      </w:pPr>
      <w:rPr>
        <w:vertAlign w:val="baseline"/>
      </w:rPr>
    </w:lvl>
    <w:lvl w:ilvl="8">
      <w:start w:val="1"/>
      <w:numFmt w:val="lowerRoman"/>
      <w:lvlText w:val="%9."/>
      <w:lvlJc w:val="right"/>
      <w:pPr>
        <w:ind w:left="6310" w:hanging="180"/>
      </w:pPr>
      <w:rPr>
        <w:vertAlign w:val="baseline"/>
      </w:rPr>
    </w:lvl>
  </w:abstractNum>
  <w:abstractNum w:abstractNumId="3">
    <w:lvl w:ilvl="0">
      <w:start w:val="7"/>
      <w:numFmt w:val="decimal"/>
      <w:lvlText w:val="%1"/>
      <w:lvlJc w:val="left"/>
      <w:pPr>
        <w:ind w:left="540" w:hanging="540"/>
      </w:pPr>
      <w:rPr>
        <w:b w:val="1"/>
        <w:vertAlign w:val="baseline"/>
      </w:rPr>
    </w:lvl>
    <w:lvl w:ilvl="1">
      <w:start w:val="1"/>
      <w:numFmt w:val="decimal"/>
      <w:lvlText w:val="%1.%2"/>
      <w:lvlJc w:val="left"/>
      <w:pPr>
        <w:ind w:left="540" w:hanging="540"/>
      </w:pPr>
      <w:rPr>
        <w:b w:val="1"/>
        <w:vertAlign w:val="baseline"/>
      </w:rPr>
    </w:lvl>
    <w:lvl w:ilvl="2">
      <w:start w:val="1"/>
      <w:numFmt w:val="decimal"/>
      <w:lvlText w:val="%1.%2.%3"/>
      <w:lvlJc w:val="left"/>
      <w:pPr>
        <w:ind w:left="720" w:hanging="720"/>
      </w:pPr>
      <w:rPr>
        <w:b w:val="1"/>
        <w:vertAlign w:val="baseline"/>
      </w:rPr>
    </w:lvl>
    <w:lvl w:ilvl="3">
      <w:start w:val="1"/>
      <w:numFmt w:val="decimal"/>
      <w:lvlText w:val="%1.%2.%3.%4"/>
      <w:lvlJc w:val="left"/>
      <w:pPr>
        <w:ind w:left="1080" w:hanging="1080"/>
      </w:pPr>
      <w:rPr>
        <w:b w:val="1"/>
        <w:vertAlign w:val="baseline"/>
      </w:rPr>
    </w:lvl>
    <w:lvl w:ilvl="4">
      <w:start w:val="1"/>
      <w:numFmt w:val="decimal"/>
      <w:lvlText w:val="%1.%2.%3.%4.%5"/>
      <w:lvlJc w:val="left"/>
      <w:pPr>
        <w:ind w:left="1080" w:hanging="1080"/>
      </w:pPr>
      <w:rPr>
        <w:b w:val="1"/>
        <w:vertAlign w:val="baseline"/>
      </w:rPr>
    </w:lvl>
    <w:lvl w:ilvl="5">
      <w:start w:val="1"/>
      <w:numFmt w:val="decimal"/>
      <w:lvlText w:val="%1.%2.%3.%4.%5.%6"/>
      <w:lvlJc w:val="left"/>
      <w:pPr>
        <w:ind w:left="1440" w:hanging="1440"/>
      </w:pPr>
      <w:rPr>
        <w:b w:val="1"/>
        <w:vertAlign w:val="baseline"/>
      </w:rPr>
    </w:lvl>
    <w:lvl w:ilvl="6">
      <w:start w:val="1"/>
      <w:numFmt w:val="decimal"/>
      <w:lvlText w:val="%1.%2.%3.%4.%5.%6.%7"/>
      <w:lvlJc w:val="left"/>
      <w:pPr>
        <w:ind w:left="1440" w:hanging="1440"/>
      </w:pPr>
      <w:rPr>
        <w:b w:val="1"/>
        <w:vertAlign w:val="baseline"/>
      </w:rPr>
    </w:lvl>
    <w:lvl w:ilvl="7">
      <w:start w:val="1"/>
      <w:numFmt w:val="decimal"/>
      <w:lvlText w:val="%1.%2.%3.%4.%5.%6.%7.%8"/>
      <w:lvlJc w:val="left"/>
      <w:pPr>
        <w:ind w:left="1800" w:hanging="1800"/>
      </w:pPr>
      <w:rPr>
        <w:b w:val="1"/>
        <w:vertAlign w:val="baseline"/>
      </w:rPr>
    </w:lvl>
    <w:lvl w:ilvl="8">
      <w:start w:val="1"/>
      <w:numFmt w:val="decimal"/>
      <w:lvlText w:val="%1.%2.%3.%4.%5.%6.%7.%8.%9"/>
      <w:lvlJc w:val="left"/>
      <w:pPr>
        <w:ind w:left="1800" w:hanging="1800"/>
      </w:pPr>
      <w:rPr>
        <w:b w:val="1"/>
        <w:vertAlign w:val="baseline"/>
      </w:rPr>
    </w:lvl>
  </w:abstractNum>
  <w:abstractNum w:abstractNumId="4">
    <w:lvl w:ilvl="0">
      <w:start w:val="1"/>
      <w:numFmt w:val="decimal"/>
      <w:lvlText w:val="%1"/>
      <w:lvlJc w:val="left"/>
      <w:pPr>
        <w:ind w:left="420" w:hanging="420"/>
      </w:pPr>
      <w:rPr>
        <w:b w:val="1"/>
        <w:vertAlign w:val="baseline"/>
      </w:rPr>
    </w:lvl>
    <w:lvl w:ilvl="1">
      <w:start w:val="1"/>
      <w:numFmt w:val="decimal"/>
      <w:lvlText w:val="%1.%2"/>
      <w:lvlJc w:val="left"/>
      <w:pPr>
        <w:ind w:left="250" w:hanging="420"/>
      </w:pPr>
      <w:rPr>
        <w:b w:val="1"/>
        <w:vertAlign w:val="baseline"/>
      </w:rPr>
    </w:lvl>
    <w:lvl w:ilvl="2">
      <w:start w:val="1"/>
      <w:numFmt w:val="decimal"/>
      <w:lvlText w:val="%1.%2.%3"/>
      <w:lvlJc w:val="left"/>
      <w:pPr>
        <w:ind w:left="380" w:hanging="720"/>
      </w:pPr>
      <w:rPr>
        <w:b w:val="1"/>
        <w:vertAlign w:val="baseline"/>
      </w:rPr>
    </w:lvl>
    <w:lvl w:ilvl="3">
      <w:start w:val="1"/>
      <w:numFmt w:val="decimal"/>
      <w:lvlText w:val="%1.%2.%3.%4"/>
      <w:lvlJc w:val="left"/>
      <w:pPr>
        <w:ind w:left="570" w:hanging="1080"/>
      </w:pPr>
      <w:rPr>
        <w:b w:val="1"/>
        <w:vertAlign w:val="baseline"/>
      </w:rPr>
    </w:lvl>
    <w:lvl w:ilvl="4">
      <w:start w:val="1"/>
      <w:numFmt w:val="decimal"/>
      <w:lvlText w:val="%1.%2.%3.%4.%5"/>
      <w:lvlJc w:val="left"/>
      <w:pPr>
        <w:ind w:left="400" w:hanging="1080"/>
      </w:pPr>
      <w:rPr>
        <w:b w:val="1"/>
        <w:vertAlign w:val="baseline"/>
      </w:rPr>
    </w:lvl>
    <w:lvl w:ilvl="5">
      <w:start w:val="1"/>
      <w:numFmt w:val="decimal"/>
      <w:lvlText w:val="%1.%2.%3.%4.%5.%6"/>
      <w:lvlJc w:val="left"/>
      <w:pPr>
        <w:ind w:left="590" w:hanging="1440"/>
      </w:pPr>
      <w:rPr>
        <w:b w:val="1"/>
        <w:vertAlign w:val="baseline"/>
      </w:rPr>
    </w:lvl>
    <w:lvl w:ilvl="6">
      <w:start w:val="1"/>
      <w:numFmt w:val="decimal"/>
      <w:lvlText w:val="%1.%2.%3.%4.%5.%6.%7"/>
      <w:lvlJc w:val="left"/>
      <w:pPr>
        <w:ind w:left="420" w:hanging="1440"/>
      </w:pPr>
      <w:rPr>
        <w:b w:val="1"/>
        <w:vertAlign w:val="baseline"/>
      </w:rPr>
    </w:lvl>
    <w:lvl w:ilvl="7">
      <w:start w:val="1"/>
      <w:numFmt w:val="decimal"/>
      <w:lvlText w:val="%1.%2.%3.%4.%5.%6.%7.%8"/>
      <w:lvlJc w:val="left"/>
      <w:pPr>
        <w:ind w:left="610" w:hanging="1800"/>
      </w:pPr>
      <w:rPr>
        <w:b w:val="1"/>
        <w:vertAlign w:val="baseline"/>
      </w:rPr>
    </w:lvl>
    <w:lvl w:ilvl="8">
      <w:start w:val="1"/>
      <w:numFmt w:val="decimal"/>
      <w:lvlText w:val="%1.%2.%3.%4.%5.%6.%7.%8.%9"/>
      <w:lvlJc w:val="left"/>
      <w:pPr>
        <w:ind w:left="440" w:hanging="1800"/>
      </w:pPr>
      <w:rPr>
        <w:b w:val="1"/>
        <w:vertAlign w:val="baseli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pt-B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pt-BR" w:val="pt-BR"/>
    </w:rPr>
  </w:style>
  <w:style w:type="paragraph" w:styleId="Título1">
    <w:name w:val="Título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effect w:val="none"/>
      <w:vertAlign w:val="baseline"/>
      <w:cs w:val="0"/>
      <w:em w:val="none"/>
      <w:lang w:bidi="ar-SA" w:eastAsia="pt-BR" w:val="pt-BR"/>
    </w:rPr>
  </w:style>
  <w:style w:type="paragraph" w:styleId="Título2">
    <w:name w:val="Título 2"/>
    <w:basedOn w:val="Normal"/>
    <w:next w:val="Normal"/>
    <w:autoRedefine w:val="0"/>
    <w:hidden w:val="0"/>
    <w:qFormat w:val="0"/>
    <w:pPr>
      <w:keepNext w:val="1"/>
      <w:suppressAutoHyphens w:val="1"/>
      <w:spacing w:line="1" w:lineRule="atLeast"/>
      <w:ind w:leftChars="-1" w:rightChars="0" w:firstLineChars="-1"/>
      <w:jc w:val="right"/>
      <w:textDirection w:val="btLr"/>
      <w:textAlignment w:val="top"/>
      <w:outlineLvl w:val="1"/>
    </w:pPr>
    <w:rPr>
      <w:b w:val="1"/>
      <w:w w:val="100"/>
      <w:position w:val="-1"/>
      <w:sz w:val="16"/>
      <w:effect w:val="none"/>
      <w:vertAlign w:val="baseline"/>
      <w:cs w:val="0"/>
      <w:em w:val="none"/>
      <w:lang w:bidi="ar-SA" w:eastAsia="pt-BR" w:val="pt-BR"/>
    </w:rPr>
  </w:style>
  <w:style w:type="paragraph" w:styleId="Título3">
    <w:name w:val="Título 3"/>
    <w:basedOn w:val="Normal"/>
    <w:next w:val="Normal"/>
    <w:autoRedefine w:val="0"/>
    <w:hidden w:val="0"/>
    <w:qFormat w:val="0"/>
    <w:pPr>
      <w:keepNext w:val="1"/>
      <w:suppressAutoHyphens w:val="1"/>
      <w:spacing w:line="1" w:lineRule="atLeast"/>
      <w:ind w:left="355" w:leftChars="-1" w:rightChars="0" w:hanging="355" w:firstLineChars="-1"/>
      <w:jc w:val="center"/>
      <w:textDirection w:val="btLr"/>
      <w:textAlignment w:val="top"/>
      <w:outlineLvl w:val="2"/>
    </w:pPr>
    <w:rPr>
      <w:b w:val="1"/>
      <w:w w:val="100"/>
      <w:position w:val="-1"/>
      <w:effect w:val="none"/>
      <w:vertAlign w:val="baseline"/>
      <w:cs w:val="0"/>
      <w:em w:val="none"/>
      <w:lang w:bidi="ar-SA" w:eastAsia="pt-BR" w:val="pt-BR"/>
    </w:rPr>
  </w:style>
  <w:style w:type="paragraph" w:styleId="Título4">
    <w:name w:val="Título 4"/>
    <w:basedOn w:val="Normal"/>
    <w:next w:val="Normal"/>
    <w:autoRedefine w:val="0"/>
    <w:hidden w:val="0"/>
    <w:qFormat w:val="0"/>
    <w:pPr>
      <w:keepNext w:val="1"/>
      <w:suppressAutoHyphens w:val="1"/>
      <w:spacing w:line="1" w:lineRule="atLeast"/>
      <w:ind w:leftChars="-1" w:rightChars="0" w:firstLineChars="-1"/>
      <w:textDirection w:val="btLr"/>
      <w:textAlignment w:val="top"/>
      <w:outlineLvl w:val="3"/>
    </w:pPr>
    <w:rPr>
      <w:b w:val="1"/>
      <w:w w:val="100"/>
      <w:position w:val="-1"/>
      <w:effect w:val="none"/>
      <w:vertAlign w:val="baseline"/>
      <w:cs w:val="0"/>
      <w:em w:val="none"/>
      <w:lang w:bidi="ar-SA" w:eastAsia="pt-BR" w:val="pt-BR"/>
    </w:rPr>
  </w:style>
  <w:style w:type="paragraph" w:styleId="Título5">
    <w:name w:val="Título 5"/>
    <w:basedOn w:val="Normal"/>
    <w:next w:val="Normal"/>
    <w:autoRedefine w:val="0"/>
    <w:hidden w:val="0"/>
    <w:qFormat w:val="0"/>
    <w:pPr>
      <w:keepNext w:val="1"/>
      <w:suppressAutoHyphens w:val="1"/>
      <w:spacing w:line="1" w:lineRule="atLeast"/>
      <w:ind w:leftChars="-1" w:rightChars="0" w:firstLineChars="-1"/>
      <w:textDirection w:val="btLr"/>
      <w:textAlignment w:val="top"/>
      <w:outlineLvl w:val="4"/>
    </w:pPr>
    <w:rPr>
      <w:b w:val="1"/>
      <w:w w:val="100"/>
      <w:position w:val="-1"/>
      <w:sz w:val="18"/>
      <w:effect w:val="none"/>
      <w:vertAlign w:val="baseline"/>
      <w:cs w:val="0"/>
      <w:em w:val="none"/>
      <w:lang w:bidi="ar-SA" w:eastAsia="pt-BR" w:val="pt-BR"/>
    </w:rPr>
  </w:style>
  <w:style w:type="paragraph" w:styleId="Título6">
    <w:name w:val="Título 6"/>
    <w:basedOn w:val="Normal"/>
    <w:next w:val="Normal"/>
    <w:autoRedefine w:val="0"/>
    <w:hidden w:val="0"/>
    <w:qFormat w:val="0"/>
    <w:pPr>
      <w:keepNext w:val="1"/>
      <w:suppressAutoHyphens w:val="1"/>
      <w:spacing w:line="1" w:lineRule="atLeast"/>
      <w:ind w:leftChars="-1" w:rightChars="0" w:firstLineChars="-1"/>
      <w:textDirection w:val="btLr"/>
      <w:textAlignment w:val="top"/>
      <w:outlineLvl w:val="5"/>
    </w:pPr>
    <w:rPr>
      <w:bCs w:val="1"/>
      <w:w w:val="100"/>
      <w:position w:val="-1"/>
      <w:sz w:val="24"/>
      <w:effect w:val="none"/>
      <w:vertAlign w:val="baseline"/>
      <w:cs w:val="0"/>
      <w:em w:val="none"/>
      <w:lang w:bidi="ar-SA" w:eastAsia="pt-BR" w:val="pt-BR"/>
    </w:rPr>
  </w:style>
  <w:style w:type="paragraph" w:styleId="Título7">
    <w:name w:val="Título 7"/>
    <w:basedOn w:val="Normal"/>
    <w:next w:val="Normal"/>
    <w:autoRedefine w:val="0"/>
    <w:hidden w:val="0"/>
    <w:qFormat w:val="0"/>
    <w:pPr>
      <w:keepNext w:val="1"/>
      <w:suppressAutoHyphens w:val="1"/>
      <w:spacing w:line="1" w:lineRule="atLeast"/>
      <w:ind w:left="355" w:leftChars="-1" w:rightChars="0" w:hanging="355" w:firstLineChars="-1"/>
      <w:textDirection w:val="btLr"/>
      <w:textAlignment w:val="top"/>
      <w:outlineLvl w:val="6"/>
    </w:pPr>
    <w:rPr>
      <w:b w:val="1"/>
      <w:bCs w:val="1"/>
      <w:w w:val="100"/>
      <w:position w:val="-1"/>
      <w:sz w:val="24"/>
      <w:effect w:val="none"/>
      <w:vertAlign w:val="baseline"/>
      <w:cs w:val="0"/>
      <w:em w:val="none"/>
      <w:lang w:bidi="ar-SA" w:eastAsia="pt-BR" w:val="pt-BR"/>
    </w:rPr>
  </w:style>
  <w:style w:type="character" w:styleId="Fonteparág.padrão">
    <w:name w:val="Fonte parág. padrão"/>
    <w:next w:val="Fonteparág.padrão"/>
    <w:autoRedefine w:val="0"/>
    <w:hidden w:val="0"/>
    <w:qFormat w:val="0"/>
    <w:rPr>
      <w:w w:val="100"/>
      <w:position w:val="-1"/>
      <w:effect w:val="none"/>
      <w:vertAlign w:val="baseline"/>
      <w:cs w:val="0"/>
      <w:em w:val="none"/>
      <w:lang/>
    </w:rPr>
  </w:style>
  <w:style w:type="table" w:styleId="Tabelanormal">
    <w:name w:val="Tabela normal"/>
    <w:next w:val="Tabela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elanormal"/>
      <w:jc w:val="left"/>
      <w:tblInd w:w="0.0" w:type="dxa"/>
      <w:tblCellMar>
        <w:top w:w="0.0" w:type="dxa"/>
        <w:left w:w="108.0" w:type="dxa"/>
        <w:bottom w:w="0.0" w:type="dxa"/>
        <w:right w:w="108.0" w:type="dxa"/>
      </w:tblCellMar>
    </w:tblPr>
  </w:style>
  <w:style w:type="numbering" w:styleId="Semlista">
    <w:name w:val="Sem lista"/>
    <w:next w:val="Semlista"/>
    <w:autoRedefine w:val="0"/>
    <w:hidden w:val="0"/>
    <w:qFormat w:val="0"/>
    <w:pPr>
      <w:suppressAutoHyphens w:val="1"/>
      <w:spacing w:line="1" w:lineRule="atLeast"/>
      <w:ind w:leftChars="-1" w:rightChars="0" w:firstLineChars="-1"/>
      <w:textDirection w:val="btLr"/>
      <w:textAlignment w:val="top"/>
      <w:outlineLvl w:val="0"/>
    </w:pPr>
  </w:style>
  <w:style w:type="paragraph" w:styleId="Cabeçalho">
    <w:name w:val="Cabeçalho"/>
    <w:basedOn w:val="Normal"/>
    <w:next w:val="Cabeçalho"/>
    <w:autoRedefine w:val="0"/>
    <w:hidden w:val="0"/>
    <w:qFormat w:val="0"/>
    <w:pPr>
      <w:tabs>
        <w:tab w:val="center" w:leader="none" w:pos="4419"/>
        <w:tab w:val="right" w:leader="none" w:pos="8838"/>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pt-BR" w:val="pt-BR"/>
    </w:rPr>
  </w:style>
  <w:style w:type="character" w:styleId="Númerodepágina">
    <w:name w:val="Número de página"/>
    <w:basedOn w:val="Fonteparág.padrão"/>
    <w:next w:val="Númerodepágina"/>
    <w:autoRedefine w:val="0"/>
    <w:hidden w:val="0"/>
    <w:qFormat w:val="0"/>
    <w:rPr>
      <w:w w:val="100"/>
      <w:position w:val="-1"/>
      <w:effect w:val="none"/>
      <w:vertAlign w:val="baseline"/>
      <w:cs w:val="0"/>
      <w:em w:val="none"/>
      <w:lang/>
    </w:rPr>
  </w:style>
  <w:style w:type="paragraph" w:styleId="Rodapé">
    <w:name w:val="Rodapé"/>
    <w:basedOn w:val="Normal"/>
    <w:next w:val="Rodapé"/>
    <w:autoRedefine w:val="0"/>
    <w:hidden w:val="0"/>
    <w:qFormat w:val="0"/>
    <w:pPr>
      <w:tabs>
        <w:tab w:val="center" w:leader="none" w:pos="4419"/>
        <w:tab w:val="right" w:leader="none" w:pos="8838"/>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pt-BR" w:val="pt-BR"/>
    </w:rPr>
  </w:style>
  <w:style w:type="character" w:styleId="Ref.decomentário">
    <w:name w:val="Ref. de comentário"/>
    <w:next w:val="Ref.decomentário"/>
    <w:autoRedefine w:val="0"/>
    <w:hidden w:val="0"/>
    <w:qFormat w:val="0"/>
    <w:rPr>
      <w:w w:val="100"/>
      <w:position w:val="-1"/>
      <w:sz w:val="16"/>
      <w:effect w:val="none"/>
      <w:vertAlign w:val="baseline"/>
      <w:cs w:val="0"/>
      <w:em w:val="none"/>
      <w:lang/>
    </w:rPr>
  </w:style>
  <w:style w:type="paragraph" w:styleId="Textodecomentário">
    <w:name w:val="Texto de comentário"/>
    <w:basedOn w:val="Normal"/>
    <w:next w:val="Textodecomentário"/>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pt-BR" w:val="pt-BR"/>
    </w:rPr>
  </w:style>
  <w:style w:type="paragraph" w:styleId="Textodebalão">
    <w:name w:val="Texto de balão"/>
    <w:basedOn w:val="Normal"/>
    <w:next w:val="Textodebalão"/>
    <w:autoRedefine w:val="0"/>
    <w:hidden w:val="0"/>
    <w:qFormat w:val="0"/>
    <w:pPr>
      <w:suppressAutoHyphens w:val="1"/>
      <w:spacing w:line="1" w:lineRule="atLeast"/>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pt-BR" w:val="pt-BR"/>
    </w:rPr>
  </w:style>
  <w:style w:type="table" w:styleId="Tabelacomgrade">
    <w:name w:val="Tabela com grade"/>
    <w:basedOn w:val="Tabelanormal"/>
    <w:next w:val="Tabelacomgrade"/>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elacomgrade"/>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yperlink">
    <w:name w:val="Hyperlink"/>
    <w:next w:val="Hyperlink"/>
    <w:autoRedefine w:val="0"/>
    <w:hidden w:val="0"/>
    <w:qFormat w:val="0"/>
    <w:rPr>
      <w:color w:val="0000ff"/>
      <w:w w:val="100"/>
      <w:position w:val="-1"/>
      <w:u w:val="singl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70.0" w:type="dxa"/>
        <w:bottom w:w="0.0" w:type="dxa"/>
        <w:right w:w="70.0" w:type="dxa"/>
      </w:tblCellMar>
    </w:tblPr>
  </w:style>
  <w:style w:type="table" w:styleId="Table6">
    <w:basedOn w:val="TableNormal"/>
    <w:tblPr>
      <w:tblStyleRowBandSize w:val="1"/>
      <w:tblStyleColBandSize w:val="1"/>
      <w:tblCellMar>
        <w:top w:w="0.0" w:type="dxa"/>
        <w:left w:w="70.0" w:type="dxa"/>
        <w:bottom w:w="0.0" w:type="dxa"/>
        <w:right w:w="70.0" w:type="dxa"/>
      </w:tblCellMar>
    </w:tblPr>
  </w:style>
  <w:style w:type="table" w:styleId="Table7">
    <w:basedOn w:val="TableNormal"/>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2.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3.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ArialBlack-regular.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SvPEY4ZbjbcA5LYprqAj6TOcs3w==">CgMxLjA4AHIhMUowdEJsbzFHcFBQa1VwRDc5NGNLVGdTLUZDbmJZak10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2017-07-14T13:29:00Z</dcterms:created>
  <dc:creator>CEFETSP</dc:creator>
</cp:coreProperties>
</file>