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351" w:type="dxa"/>
        <w:tblLook w:val="04A0" w:firstRow="1" w:lastRow="0" w:firstColumn="1" w:lastColumn="0" w:noHBand="0" w:noVBand="1"/>
      </w:tblPr>
      <w:tblGrid>
        <w:gridCol w:w="3114"/>
        <w:gridCol w:w="6237"/>
      </w:tblGrid>
      <w:tr w:rsidR="00D85D67" w14:paraId="0AE2A74F" w14:textId="77777777" w:rsidTr="00DA0896">
        <w:tc>
          <w:tcPr>
            <w:tcW w:w="3114" w:type="dxa"/>
            <w:vAlign w:val="center"/>
          </w:tcPr>
          <w:p w14:paraId="7B2B28F6" w14:textId="77777777" w:rsidR="00D85D67" w:rsidRDefault="00D85D67" w:rsidP="003A3576">
            <w:pPr>
              <w:jc w:val="center"/>
              <w:rPr>
                <w:rFonts w:ascii="Calibri" w:hAnsi="Calibri" w:cs="Calibri"/>
                <w:b/>
                <w:caps/>
                <w:sz w:val="24"/>
                <w:szCs w:val="24"/>
              </w:rPr>
            </w:pPr>
            <w:r>
              <w:rPr>
                <w:rFonts w:ascii="Calibri" w:hAnsi="Calibri" w:cs="Calibri"/>
                <w:b/>
                <w:caps/>
                <w:noProof/>
                <w:sz w:val="24"/>
                <w:szCs w:val="24"/>
              </w:rPr>
              <w:drawing>
                <wp:inline distT="0" distB="0" distL="0" distR="0" wp14:anchorId="32D60D27" wp14:editId="58C35C65">
                  <wp:extent cx="1544320" cy="552671"/>
                  <wp:effectExtent l="0" t="0" r="0" b="0"/>
                  <wp:docPr id="479503012" name="Imagem 479503012"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869848" name="Imagem 1" descr="Text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804" cy="570380"/>
                          </a:xfrm>
                          <a:prstGeom prst="rect">
                            <a:avLst/>
                          </a:prstGeom>
                        </pic:spPr>
                      </pic:pic>
                    </a:graphicData>
                  </a:graphic>
                </wp:inline>
              </w:drawing>
            </w:r>
          </w:p>
        </w:tc>
        <w:tc>
          <w:tcPr>
            <w:tcW w:w="6237" w:type="dxa"/>
            <w:vAlign w:val="center"/>
          </w:tcPr>
          <w:p w14:paraId="41CF547C" w14:textId="21D30A38" w:rsidR="00D85D67" w:rsidRPr="00B72EA2" w:rsidRDefault="00D85D67" w:rsidP="00FC42C8">
            <w:pPr>
              <w:spacing w:after="0"/>
              <w:rPr>
                <w:rFonts w:ascii="Calibri" w:hAnsi="Calibri" w:cs="Calibri"/>
                <w:b/>
                <w:caps/>
                <w:sz w:val="24"/>
                <w:szCs w:val="24"/>
              </w:rPr>
            </w:pPr>
            <w:r w:rsidRPr="00B72EA2">
              <w:rPr>
                <w:rFonts w:ascii="Calibri" w:hAnsi="Calibri" w:cs="Calibri"/>
                <w:b/>
                <w:caps/>
                <w:sz w:val="24"/>
                <w:szCs w:val="24"/>
              </w:rPr>
              <w:t xml:space="preserve">EDITAL </w:t>
            </w:r>
            <w:r>
              <w:rPr>
                <w:rFonts w:ascii="Calibri" w:hAnsi="Calibri" w:cs="Calibri"/>
                <w:b/>
                <w:caps/>
                <w:sz w:val="24"/>
                <w:szCs w:val="24"/>
              </w:rPr>
              <w:t>gru</w:t>
            </w:r>
            <w:r w:rsidRPr="00B72EA2">
              <w:rPr>
                <w:rFonts w:ascii="Calibri" w:hAnsi="Calibri" w:cs="Calibri"/>
                <w:b/>
                <w:caps/>
                <w:sz w:val="24"/>
                <w:szCs w:val="24"/>
              </w:rPr>
              <w:t>.</w:t>
            </w:r>
            <w:r w:rsidR="00DA0896">
              <w:rPr>
                <w:rFonts w:ascii="Calibri" w:hAnsi="Calibri" w:cs="Calibri"/>
                <w:b/>
                <w:caps/>
                <w:sz w:val="24"/>
                <w:szCs w:val="24"/>
              </w:rPr>
              <w:t>0</w:t>
            </w:r>
            <w:r>
              <w:rPr>
                <w:rFonts w:ascii="Calibri" w:hAnsi="Calibri" w:cs="Calibri"/>
                <w:b/>
                <w:caps/>
                <w:sz w:val="24"/>
                <w:szCs w:val="24"/>
              </w:rPr>
              <w:t>042</w:t>
            </w:r>
            <w:r w:rsidRPr="00B72EA2">
              <w:rPr>
                <w:rFonts w:ascii="Calibri" w:hAnsi="Calibri" w:cs="Calibri"/>
                <w:b/>
                <w:caps/>
                <w:sz w:val="24"/>
                <w:szCs w:val="24"/>
              </w:rPr>
              <w:t xml:space="preserve">, DE </w:t>
            </w:r>
            <w:r w:rsidR="00DA0896">
              <w:rPr>
                <w:rFonts w:ascii="Calibri" w:hAnsi="Calibri" w:cs="Calibri"/>
                <w:b/>
                <w:caps/>
                <w:sz w:val="24"/>
                <w:szCs w:val="24"/>
              </w:rPr>
              <w:t>7</w:t>
            </w:r>
            <w:r w:rsidRPr="00B72EA2">
              <w:rPr>
                <w:rFonts w:ascii="Calibri" w:hAnsi="Calibri" w:cs="Calibri"/>
                <w:b/>
                <w:caps/>
                <w:color w:val="000000" w:themeColor="text1"/>
                <w:sz w:val="24"/>
                <w:szCs w:val="24"/>
              </w:rPr>
              <w:t xml:space="preserve"> DE </w:t>
            </w:r>
            <w:r>
              <w:rPr>
                <w:rFonts w:ascii="Calibri" w:hAnsi="Calibri" w:cs="Calibri"/>
                <w:b/>
                <w:caps/>
                <w:color w:val="000000" w:themeColor="text1"/>
                <w:sz w:val="24"/>
                <w:szCs w:val="24"/>
              </w:rPr>
              <w:t>DEZEMBRO</w:t>
            </w:r>
            <w:r w:rsidRPr="00B72EA2">
              <w:rPr>
                <w:rFonts w:ascii="Calibri" w:hAnsi="Calibri" w:cs="Calibri"/>
                <w:b/>
                <w:caps/>
                <w:color w:val="000000" w:themeColor="text1"/>
                <w:sz w:val="24"/>
                <w:szCs w:val="24"/>
              </w:rPr>
              <w:t xml:space="preserve"> DE </w:t>
            </w:r>
            <w:r>
              <w:rPr>
                <w:rFonts w:ascii="Calibri" w:hAnsi="Calibri" w:cs="Calibri"/>
                <w:b/>
                <w:caps/>
                <w:color w:val="000000" w:themeColor="text1"/>
                <w:sz w:val="24"/>
                <w:szCs w:val="24"/>
              </w:rPr>
              <w:t>2023</w:t>
            </w:r>
          </w:p>
          <w:p w14:paraId="49E90146" w14:textId="77777777" w:rsidR="00D85D67" w:rsidRDefault="00D85D67" w:rsidP="00FC42C8">
            <w:pPr>
              <w:spacing w:after="0"/>
              <w:ind w:right="2"/>
              <w:rPr>
                <w:rFonts w:ascii="Calibri" w:hAnsi="Calibri" w:cs="Calibri"/>
                <w:b/>
                <w:caps/>
                <w:sz w:val="24"/>
                <w:szCs w:val="24"/>
              </w:rPr>
            </w:pPr>
            <w:r w:rsidRPr="00AF4B0C">
              <w:rPr>
                <w:rFonts w:ascii="Calibri" w:hAnsi="Calibri" w:cs="Calibri"/>
                <w:bCs/>
                <w:sz w:val="24"/>
                <w:szCs w:val="24"/>
              </w:rPr>
              <w:t xml:space="preserve">PROCESSO SELETIVO PARA O CURSO DE PÓS-GRADUAÇÃO </w:t>
            </w:r>
            <w:r w:rsidRPr="00AF4B0C">
              <w:rPr>
                <w:rFonts w:ascii="Calibri" w:hAnsi="Calibri" w:cs="Calibri"/>
                <w:bCs/>
                <w:i/>
                <w:iCs/>
                <w:sz w:val="24"/>
                <w:szCs w:val="24"/>
              </w:rPr>
              <w:t>LATO SENSU</w:t>
            </w:r>
            <w:r>
              <w:rPr>
                <w:rFonts w:ascii="Calibri" w:hAnsi="Calibri" w:cs="Calibri"/>
                <w:bCs/>
                <w:sz w:val="24"/>
                <w:szCs w:val="24"/>
              </w:rPr>
              <w:t xml:space="preserve"> EM GESTÃO DE SISTEMAS DE INFORMAÇÃO.</w:t>
            </w:r>
          </w:p>
        </w:tc>
      </w:tr>
      <w:tr w:rsidR="00D85D67" w14:paraId="3FBD75DF" w14:textId="77777777" w:rsidTr="000C690F">
        <w:tc>
          <w:tcPr>
            <w:tcW w:w="9351" w:type="dxa"/>
            <w:gridSpan w:val="2"/>
          </w:tcPr>
          <w:p w14:paraId="3439431D" w14:textId="14987A8A" w:rsidR="00D85D67" w:rsidRPr="00D85D67" w:rsidRDefault="00D85D67" w:rsidP="003A3576">
            <w:pPr>
              <w:ind w:right="7"/>
              <w:contextualSpacing/>
              <w:jc w:val="center"/>
              <w:rPr>
                <w:rFonts w:asciiTheme="minorHAnsi" w:hAnsiTheme="minorHAnsi" w:cstheme="minorHAnsi"/>
                <w:b/>
                <w:caps/>
                <w:sz w:val="24"/>
                <w:szCs w:val="24"/>
              </w:rPr>
            </w:pPr>
            <w:r w:rsidRPr="00D85D67">
              <w:rPr>
                <w:rFonts w:asciiTheme="minorHAnsi" w:hAnsiTheme="minorHAnsi" w:cstheme="minorHAnsi"/>
                <w:b/>
                <w:caps/>
                <w:sz w:val="24"/>
                <w:szCs w:val="24"/>
              </w:rPr>
              <w:t>ANEXO VI</w:t>
            </w:r>
            <w:r w:rsidR="00926FA6">
              <w:rPr>
                <w:rFonts w:asciiTheme="minorHAnsi" w:hAnsiTheme="minorHAnsi" w:cstheme="minorHAnsi"/>
                <w:b/>
                <w:caps/>
                <w:sz w:val="24"/>
                <w:szCs w:val="24"/>
              </w:rPr>
              <w:t>I</w:t>
            </w:r>
          </w:p>
          <w:p w14:paraId="13D078F8" w14:textId="77777777" w:rsidR="00D85D67" w:rsidRPr="004F4C34" w:rsidRDefault="00D85D67" w:rsidP="003A3576">
            <w:pPr>
              <w:ind w:right="7"/>
              <w:contextualSpacing/>
              <w:jc w:val="center"/>
              <w:rPr>
                <w:rFonts w:ascii="Calibri" w:hAnsi="Calibri" w:cs="Calibri"/>
                <w:bCs/>
                <w:caps/>
                <w:sz w:val="24"/>
                <w:szCs w:val="24"/>
              </w:rPr>
            </w:pPr>
            <w:r w:rsidRPr="00D85D67">
              <w:rPr>
                <w:rFonts w:asciiTheme="minorHAnsi" w:hAnsiTheme="minorHAnsi" w:cstheme="minorHAnsi"/>
                <w:bCs/>
                <w:caps/>
                <w:sz w:val="24"/>
                <w:szCs w:val="24"/>
              </w:rPr>
              <w:t>conteúdo programático e referências bibliograficas para prova</w:t>
            </w:r>
          </w:p>
        </w:tc>
      </w:tr>
    </w:tbl>
    <w:p w14:paraId="681D8534" w14:textId="77777777" w:rsidR="00D85D67" w:rsidRDefault="00D85D67" w:rsidP="00D85D67">
      <w:pPr>
        <w:tabs>
          <w:tab w:val="left" w:pos="0"/>
        </w:tabs>
        <w:spacing w:after="0" w:line="276" w:lineRule="auto"/>
        <w:rPr>
          <w:rFonts w:ascii="Calibri" w:eastAsia="Calibri" w:hAnsi="Calibri" w:cs="Calibri"/>
          <w:b/>
          <w:bCs/>
          <w:sz w:val="24"/>
          <w:szCs w:val="24"/>
        </w:rPr>
      </w:pPr>
    </w:p>
    <w:p w14:paraId="625FB331" w14:textId="25FFF9C3" w:rsidR="00D85D67" w:rsidRPr="002F3672" w:rsidRDefault="00D85D67" w:rsidP="00D85D67">
      <w:pPr>
        <w:tabs>
          <w:tab w:val="left" w:pos="0"/>
        </w:tabs>
        <w:spacing w:after="0" w:line="276" w:lineRule="auto"/>
        <w:rPr>
          <w:rFonts w:ascii="Calibri" w:eastAsia="Calibri" w:hAnsi="Calibri" w:cs="Calibri"/>
          <w:b/>
          <w:bCs/>
          <w:sz w:val="24"/>
          <w:szCs w:val="24"/>
        </w:rPr>
      </w:pPr>
      <w:r>
        <w:rPr>
          <w:rFonts w:ascii="Calibri" w:eastAsia="Calibri" w:hAnsi="Calibri" w:cs="Calibri"/>
          <w:b/>
          <w:bCs/>
          <w:sz w:val="24"/>
          <w:szCs w:val="24"/>
        </w:rPr>
        <w:t xml:space="preserve">1. </w:t>
      </w:r>
      <w:r w:rsidRPr="002F3672">
        <w:rPr>
          <w:rFonts w:ascii="Calibri" w:eastAsia="Calibri" w:hAnsi="Calibri" w:cs="Calibri"/>
          <w:b/>
          <w:bCs/>
          <w:sz w:val="24"/>
          <w:szCs w:val="24"/>
        </w:rPr>
        <w:t>Fundamentos de Programação</w:t>
      </w:r>
    </w:p>
    <w:p w14:paraId="0C6A4E13"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Conteúdo:</w:t>
      </w:r>
    </w:p>
    <w:p w14:paraId="6541D843"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Representações de algoritmos em diagrama de bloco e português estruturado. Tipos de Dados Básicos. Identificadores. Operadores Aritméticos, Relacionais e Lógicos. Expressões Lógicas e Aritméticas. Programação sequencial, instruções de seleção (desvios), instruções de repetição (laços). Variáveis Compostas Homogêneas (unidimensionais e bidimensionais). Introdução à programação modular (procedimentos, funções e passagem de parâmetros). Recursividade. Estruturas heterogêneas. Tipos abstratos de dados. Listas lineares e suas generalizações. Árvores e suas generalizações. Métodos de pesquisa e ordenação. Complexidade e eficiência de algoritmos.</w:t>
      </w:r>
    </w:p>
    <w:p w14:paraId="2A12665F"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Bibliografia:</w:t>
      </w:r>
    </w:p>
    <w:p w14:paraId="1EEE10CC"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 xml:space="preserve">SZWARCFITER, J. L.; MARKENZON, L., </w:t>
      </w:r>
      <w:r w:rsidRPr="009D1138">
        <w:rPr>
          <w:rFonts w:ascii="Calibri" w:eastAsia="Calibri" w:hAnsi="Calibri" w:cs="Calibri"/>
          <w:b/>
          <w:bCs/>
          <w:sz w:val="24"/>
          <w:szCs w:val="24"/>
        </w:rPr>
        <w:t>Estruturas de dados e seus algoritmos</w:t>
      </w:r>
      <w:r w:rsidRPr="004638C6">
        <w:rPr>
          <w:rFonts w:ascii="Calibri" w:eastAsia="Calibri" w:hAnsi="Calibri" w:cs="Calibri"/>
          <w:sz w:val="24"/>
          <w:szCs w:val="24"/>
        </w:rPr>
        <w:t>. 3ª ed. Rio de Janeiro: LTC, 2010.</w:t>
      </w:r>
    </w:p>
    <w:p w14:paraId="2E07241F"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 xml:space="preserve">FORBELLONE, A.; EBERSPÄCHER, H., </w:t>
      </w:r>
      <w:r w:rsidRPr="009D1138">
        <w:rPr>
          <w:rFonts w:ascii="Calibri" w:eastAsia="Calibri" w:hAnsi="Calibri" w:cs="Calibri"/>
          <w:b/>
          <w:bCs/>
          <w:sz w:val="24"/>
          <w:szCs w:val="24"/>
        </w:rPr>
        <w:t>Lógica de Programação</w:t>
      </w:r>
      <w:r w:rsidRPr="004638C6">
        <w:rPr>
          <w:rFonts w:ascii="Calibri" w:eastAsia="Calibri" w:hAnsi="Calibri" w:cs="Calibri"/>
          <w:sz w:val="24"/>
          <w:szCs w:val="24"/>
        </w:rPr>
        <w:t xml:space="preserve"> - A construção de algoritmos e estrutura de dados. 3ª ed. São Paulo. Pearson </w:t>
      </w:r>
      <w:proofErr w:type="spellStart"/>
      <w:r w:rsidRPr="004638C6">
        <w:rPr>
          <w:rFonts w:ascii="Calibri" w:eastAsia="Calibri" w:hAnsi="Calibri" w:cs="Calibri"/>
          <w:sz w:val="24"/>
          <w:szCs w:val="24"/>
        </w:rPr>
        <w:t>Education</w:t>
      </w:r>
      <w:proofErr w:type="spellEnd"/>
      <w:r w:rsidRPr="004638C6">
        <w:rPr>
          <w:rFonts w:ascii="Calibri" w:eastAsia="Calibri" w:hAnsi="Calibri" w:cs="Calibri"/>
          <w:sz w:val="24"/>
          <w:szCs w:val="24"/>
        </w:rPr>
        <w:t xml:space="preserve"> do Brasil, 2005.</w:t>
      </w:r>
    </w:p>
    <w:p w14:paraId="63019413"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 xml:space="preserve">ZIVIANI, N. </w:t>
      </w:r>
      <w:r w:rsidRPr="009D1138">
        <w:rPr>
          <w:rFonts w:ascii="Calibri" w:eastAsia="Calibri" w:hAnsi="Calibri" w:cs="Calibri"/>
          <w:b/>
          <w:bCs/>
          <w:sz w:val="24"/>
          <w:szCs w:val="24"/>
        </w:rPr>
        <w:t>Projeto de Algoritmos: com implementações em Java e C++.</w:t>
      </w:r>
      <w:r w:rsidRPr="004638C6">
        <w:rPr>
          <w:rFonts w:ascii="Calibri" w:eastAsia="Calibri" w:hAnsi="Calibri" w:cs="Calibri"/>
          <w:sz w:val="24"/>
          <w:szCs w:val="24"/>
        </w:rPr>
        <w:t xml:space="preserve"> 1ª ed. São Paulo: Thomson Learning, 2007.</w:t>
      </w:r>
    </w:p>
    <w:p w14:paraId="6549A85E" w14:textId="77777777" w:rsidR="00D85D67" w:rsidRDefault="00D85D67" w:rsidP="00D85D67">
      <w:pPr>
        <w:tabs>
          <w:tab w:val="left" w:pos="0"/>
        </w:tabs>
        <w:spacing w:after="0" w:line="276" w:lineRule="auto"/>
        <w:rPr>
          <w:rFonts w:ascii="Calibri" w:eastAsia="Calibri" w:hAnsi="Calibri" w:cs="Calibri"/>
          <w:b/>
          <w:bCs/>
          <w:sz w:val="24"/>
          <w:szCs w:val="24"/>
        </w:rPr>
      </w:pPr>
    </w:p>
    <w:p w14:paraId="17A49EDF" w14:textId="3607D380" w:rsidR="00D85D67" w:rsidRPr="002F3672" w:rsidRDefault="00D85D67" w:rsidP="00D85D67">
      <w:pPr>
        <w:tabs>
          <w:tab w:val="left" w:pos="0"/>
        </w:tabs>
        <w:spacing w:after="0" w:line="276" w:lineRule="auto"/>
        <w:rPr>
          <w:rFonts w:ascii="Calibri" w:eastAsia="Calibri" w:hAnsi="Calibri" w:cs="Calibri"/>
          <w:b/>
          <w:bCs/>
          <w:sz w:val="24"/>
          <w:szCs w:val="24"/>
        </w:rPr>
      </w:pPr>
      <w:r w:rsidRPr="002F3672">
        <w:rPr>
          <w:rFonts w:ascii="Calibri" w:eastAsia="Calibri" w:hAnsi="Calibri" w:cs="Calibri"/>
          <w:b/>
          <w:bCs/>
          <w:sz w:val="24"/>
          <w:szCs w:val="24"/>
        </w:rPr>
        <w:t>2. Engenharia de Software</w:t>
      </w:r>
    </w:p>
    <w:p w14:paraId="216F7DBF"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Conteúdo:</w:t>
      </w:r>
    </w:p>
    <w:p w14:paraId="4D37CCB9"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Introdução a Engenharia de Software: Processo de Software; Engenharia de Requisitos; Gerenciamento de Configuração; Manutenção de Software; Verificação e Validação de Software. Diagramas da UML (</w:t>
      </w:r>
      <w:proofErr w:type="spellStart"/>
      <w:r w:rsidRPr="004638C6">
        <w:rPr>
          <w:rFonts w:ascii="Calibri" w:eastAsia="Calibri" w:hAnsi="Calibri" w:cs="Calibri"/>
          <w:sz w:val="24"/>
          <w:szCs w:val="24"/>
        </w:rPr>
        <w:t>Unified</w:t>
      </w:r>
      <w:proofErr w:type="spellEnd"/>
      <w:r w:rsidRPr="004638C6">
        <w:rPr>
          <w:rFonts w:ascii="Calibri" w:eastAsia="Calibri" w:hAnsi="Calibri" w:cs="Calibri"/>
          <w:sz w:val="24"/>
          <w:szCs w:val="24"/>
        </w:rPr>
        <w:t xml:space="preserve"> </w:t>
      </w:r>
      <w:proofErr w:type="spellStart"/>
      <w:r w:rsidRPr="004638C6">
        <w:rPr>
          <w:rFonts w:ascii="Calibri" w:eastAsia="Calibri" w:hAnsi="Calibri" w:cs="Calibri"/>
          <w:sz w:val="24"/>
          <w:szCs w:val="24"/>
        </w:rPr>
        <w:t>Modelling</w:t>
      </w:r>
      <w:proofErr w:type="spellEnd"/>
      <w:r w:rsidRPr="004638C6">
        <w:rPr>
          <w:rFonts w:ascii="Calibri" w:eastAsia="Calibri" w:hAnsi="Calibri" w:cs="Calibri"/>
          <w:sz w:val="24"/>
          <w:szCs w:val="24"/>
        </w:rPr>
        <w:t xml:space="preserve"> </w:t>
      </w:r>
      <w:proofErr w:type="spellStart"/>
      <w:r w:rsidRPr="004638C6">
        <w:rPr>
          <w:rFonts w:ascii="Calibri" w:eastAsia="Calibri" w:hAnsi="Calibri" w:cs="Calibri"/>
          <w:sz w:val="24"/>
          <w:szCs w:val="24"/>
        </w:rPr>
        <w:t>Language</w:t>
      </w:r>
      <w:proofErr w:type="spellEnd"/>
      <w:r w:rsidRPr="004638C6">
        <w:rPr>
          <w:rFonts w:ascii="Calibri" w:eastAsia="Calibri" w:hAnsi="Calibri" w:cs="Calibri"/>
          <w:sz w:val="24"/>
          <w:szCs w:val="24"/>
        </w:rPr>
        <w:t>).</w:t>
      </w:r>
    </w:p>
    <w:p w14:paraId="70B5A1DB"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Bibliografia:</w:t>
      </w:r>
    </w:p>
    <w:p w14:paraId="030F47CC"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 xml:space="preserve">SOMMERVILLE, I., </w:t>
      </w:r>
      <w:r w:rsidRPr="009D1138">
        <w:rPr>
          <w:rFonts w:ascii="Calibri" w:eastAsia="Calibri" w:hAnsi="Calibri" w:cs="Calibri"/>
          <w:b/>
          <w:bCs/>
          <w:sz w:val="24"/>
          <w:szCs w:val="24"/>
        </w:rPr>
        <w:t>Engenharia de Software.</w:t>
      </w:r>
      <w:r w:rsidRPr="004638C6">
        <w:rPr>
          <w:rFonts w:ascii="Calibri" w:eastAsia="Calibri" w:hAnsi="Calibri" w:cs="Calibri"/>
          <w:sz w:val="24"/>
          <w:szCs w:val="24"/>
        </w:rPr>
        <w:t xml:space="preserve"> 9ª. ed. São Paulo: Pearson Addison Wesley, 2011.</w:t>
      </w:r>
    </w:p>
    <w:p w14:paraId="7C420CAF"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 xml:space="preserve">PRESSMAN, R.S., </w:t>
      </w:r>
      <w:r w:rsidRPr="009D1138">
        <w:rPr>
          <w:rFonts w:ascii="Calibri" w:eastAsia="Calibri" w:hAnsi="Calibri" w:cs="Calibri"/>
          <w:b/>
          <w:bCs/>
          <w:sz w:val="24"/>
          <w:szCs w:val="24"/>
        </w:rPr>
        <w:t>Engenharia de Software</w:t>
      </w:r>
      <w:r w:rsidRPr="004638C6">
        <w:rPr>
          <w:rFonts w:ascii="Calibri" w:eastAsia="Calibri" w:hAnsi="Calibri" w:cs="Calibri"/>
          <w:sz w:val="24"/>
          <w:szCs w:val="24"/>
        </w:rPr>
        <w:t>. São Paulo: Pearson Makron Books, 2007.</w:t>
      </w:r>
    </w:p>
    <w:p w14:paraId="0CEDA2E5"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 xml:space="preserve">BOOCH, G.; RUMBAUGH, J.; JACOBSON, I., </w:t>
      </w:r>
      <w:r w:rsidRPr="009D1138">
        <w:rPr>
          <w:rFonts w:ascii="Calibri" w:eastAsia="Calibri" w:hAnsi="Calibri" w:cs="Calibri"/>
          <w:b/>
          <w:bCs/>
          <w:sz w:val="24"/>
          <w:szCs w:val="24"/>
        </w:rPr>
        <w:t>UML: Guia do Usuário</w:t>
      </w:r>
      <w:r w:rsidRPr="004638C6">
        <w:rPr>
          <w:rFonts w:ascii="Calibri" w:eastAsia="Calibri" w:hAnsi="Calibri" w:cs="Calibri"/>
          <w:sz w:val="24"/>
          <w:szCs w:val="24"/>
        </w:rPr>
        <w:t>. 2ª Ed. Rio de Janeiro: Elsevier, 2005.</w:t>
      </w:r>
    </w:p>
    <w:p w14:paraId="138EE56A"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 xml:space="preserve">GORTON, I. </w:t>
      </w:r>
      <w:proofErr w:type="spellStart"/>
      <w:r w:rsidRPr="009D1138">
        <w:rPr>
          <w:rFonts w:ascii="Calibri" w:eastAsia="Calibri" w:hAnsi="Calibri" w:cs="Calibri"/>
          <w:b/>
          <w:bCs/>
          <w:sz w:val="24"/>
          <w:szCs w:val="24"/>
        </w:rPr>
        <w:t>Essential</w:t>
      </w:r>
      <w:proofErr w:type="spellEnd"/>
      <w:r w:rsidRPr="009D1138">
        <w:rPr>
          <w:rFonts w:ascii="Calibri" w:eastAsia="Calibri" w:hAnsi="Calibri" w:cs="Calibri"/>
          <w:b/>
          <w:bCs/>
          <w:sz w:val="24"/>
          <w:szCs w:val="24"/>
        </w:rPr>
        <w:t xml:space="preserve"> Software </w:t>
      </w:r>
      <w:proofErr w:type="spellStart"/>
      <w:r w:rsidRPr="009D1138">
        <w:rPr>
          <w:rFonts w:ascii="Calibri" w:eastAsia="Calibri" w:hAnsi="Calibri" w:cs="Calibri"/>
          <w:b/>
          <w:bCs/>
          <w:sz w:val="24"/>
          <w:szCs w:val="24"/>
        </w:rPr>
        <w:t>Architecture</w:t>
      </w:r>
      <w:proofErr w:type="spellEnd"/>
      <w:r w:rsidRPr="004638C6">
        <w:rPr>
          <w:rFonts w:ascii="Calibri" w:eastAsia="Calibri" w:hAnsi="Calibri" w:cs="Calibri"/>
          <w:sz w:val="24"/>
          <w:szCs w:val="24"/>
        </w:rPr>
        <w:t>. 2ª ed. Heidelberg: Springer, 2011.</w:t>
      </w:r>
    </w:p>
    <w:p w14:paraId="6C03CC27" w14:textId="77777777" w:rsidR="00D85D67" w:rsidRDefault="00D85D67" w:rsidP="00D85D67">
      <w:pPr>
        <w:tabs>
          <w:tab w:val="left" w:pos="0"/>
        </w:tabs>
        <w:spacing w:after="0" w:line="276" w:lineRule="auto"/>
        <w:rPr>
          <w:rFonts w:ascii="Calibri" w:eastAsia="Calibri" w:hAnsi="Calibri" w:cs="Calibri"/>
          <w:b/>
          <w:bCs/>
          <w:sz w:val="24"/>
          <w:szCs w:val="24"/>
        </w:rPr>
      </w:pPr>
    </w:p>
    <w:p w14:paraId="68BBDA4B" w14:textId="77777777" w:rsidR="00D85D67" w:rsidRPr="00E3435D" w:rsidRDefault="00D85D67" w:rsidP="00D85D67">
      <w:pPr>
        <w:tabs>
          <w:tab w:val="left" w:pos="0"/>
        </w:tabs>
        <w:spacing w:after="0" w:line="276" w:lineRule="auto"/>
        <w:rPr>
          <w:rFonts w:ascii="Calibri" w:eastAsia="Calibri" w:hAnsi="Calibri" w:cs="Calibri"/>
          <w:b/>
          <w:bCs/>
          <w:sz w:val="24"/>
          <w:szCs w:val="24"/>
        </w:rPr>
      </w:pPr>
      <w:r w:rsidRPr="00E3435D">
        <w:rPr>
          <w:rFonts w:ascii="Calibri" w:eastAsia="Calibri" w:hAnsi="Calibri" w:cs="Calibri"/>
          <w:b/>
          <w:bCs/>
          <w:sz w:val="24"/>
          <w:szCs w:val="24"/>
        </w:rPr>
        <w:t>3. Gestão de Projetos</w:t>
      </w:r>
    </w:p>
    <w:p w14:paraId="09B25F44"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Conteúdo:</w:t>
      </w:r>
    </w:p>
    <w:p w14:paraId="1AFD7C63"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Conceitos de gerenciamento de projetos. Gerenciamento de integração. Gerenciamento de escopo. Gerenciamento de tempo. Gerenciamento de custos. Gerenciamento de qualidade. Gerenciamento de recursos humanos. Gerenciamento de comunicações. Gerenciamento de riscos. Gerenciamento de aquisições.</w:t>
      </w:r>
    </w:p>
    <w:p w14:paraId="09999CCA"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Bibliografia:</w:t>
      </w:r>
    </w:p>
    <w:p w14:paraId="6520950C" w14:textId="77777777" w:rsidR="00D85D67" w:rsidRPr="00CC1833" w:rsidRDefault="00D85D67" w:rsidP="00D85D67">
      <w:pPr>
        <w:tabs>
          <w:tab w:val="left" w:pos="0"/>
        </w:tabs>
        <w:spacing w:after="0" w:line="276" w:lineRule="auto"/>
        <w:rPr>
          <w:rFonts w:ascii="Calibri" w:eastAsia="Calibri" w:hAnsi="Calibri" w:cs="Calibri"/>
          <w:b/>
          <w:bCs/>
          <w:sz w:val="24"/>
          <w:szCs w:val="24"/>
        </w:rPr>
      </w:pPr>
      <w:r w:rsidRPr="004638C6">
        <w:rPr>
          <w:rFonts w:ascii="Calibri" w:eastAsia="Calibri" w:hAnsi="Calibri" w:cs="Calibri"/>
          <w:sz w:val="24"/>
          <w:szCs w:val="24"/>
        </w:rPr>
        <w:lastRenderedPageBreak/>
        <w:t xml:space="preserve">Project Management </w:t>
      </w:r>
      <w:proofErr w:type="spellStart"/>
      <w:r w:rsidRPr="004638C6">
        <w:rPr>
          <w:rFonts w:ascii="Calibri" w:eastAsia="Calibri" w:hAnsi="Calibri" w:cs="Calibri"/>
          <w:sz w:val="24"/>
          <w:szCs w:val="24"/>
        </w:rPr>
        <w:t>Institute</w:t>
      </w:r>
      <w:proofErr w:type="spellEnd"/>
      <w:r w:rsidRPr="004638C6">
        <w:rPr>
          <w:rFonts w:ascii="Calibri" w:eastAsia="Calibri" w:hAnsi="Calibri" w:cs="Calibri"/>
          <w:sz w:val="24"/>
          <w:szCs w:val="24"/>
        </w:rPr>
        <w:t xml:space="preserve">. </w:t>
      </w:r>
      <w:r w:rsidRPr="00CC1833">
        <w:rPr>
          <w:rFonts w:ascii="Calibri" w:eastAsia="Calibri" w:hAnsi="Calibri" w:cs="Calibri"/>
          <w:b/>
          <w:bCs/>
          <w:sz w:val="24"/>
          <w:szCs w:val="24"/>
        </w:rPr>
        <w:t>Um Guia do Conjunto de Conhecimentos em</w:t>
      </w:r>
    </w:p>
    <w:p w14:paraId="2E02D8E2"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CC1833">
        <w:rPr>
          <w:rFonts w:ascii="Calibri" w:eastAsia="Calibri" w:hAnsi="Calibri" w:cs="Calibri"/>
          <w:b/>
          <w:bCs/>
          <w:sz w:val="24"/>
          <w:szCs w:val="24"/>
        </w:rPr>
        <w:t>Gerenciamento de Projetos</w:t>
      </w:r>
      <w:r w:rsidRPr="004638C6">
        <w:rPr>
          <w:rFonts w:ascii="Calibri" w:eastAsia="Calibri" w:hAnsi="Calibri" w:cs="Calibri"/>
          <w:sz w:val="24"/>
          <w:szCs w:val="24"/>
        </w:rPr>
        <w:t xml:space="preserve"> (Guia PMBOK). 5ª. ed. 2012.</w:t>
      </w:r>
    </w:p>
    <w:p w14:paraId="3E4722AE"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 xml:space="preserve">KERZNER, H., </w:t>
      </w:r>
      <w:r w:rsidRPr="00CC1833">
        <w:rPr>
          <w:rFonts w:ascii="Calibri" w:eastAsia="Calibri" w:hAnsi="Calibri" w:cs="Calibri"/>
          <w:b/>
          <w:bCs/>
          <w:sz w:val="24"/>
          <w:szCs w:val="24"/>
        </w:rPr>
        <w:t>Gestão de Projetos - As Melhores Práticas</w:t>
      </w:r>
      <w:r w:rsidRPr="004638C6">
        <w:rPr>
          <w:rFonts w:ascii="Calibri" w:eastAsia="Calibri" w:hAnsi="Calibri" w:cs="Calibri"/>
          <w:sz w:val="24"/>
          <w:szCs w:val="24"/>
        </w:rPr>
        <w:t xml:space="preserve">, 2ª ed. Bookman, 2006. </w:t>
      </w:r>
    </w:p>
    <w:p w14:paraId="4A0A391D"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 xml:space="preserve">PHILLIPS, J., </w:t>
      </w:r>
      <w:r w:rsidRPr="00CC1833">
        <w:rPr>
          <w:rFonts w:ascii="Calibri" w:eastAsia="Calibri" w:hAnsi="Calibri" w:cs="Calibri"/>
          <w:b/>
          <w:bCs/>
          <w:sz w:val="24"/>
          <w:szCs w:val="24"/>
        </w:rPr>
        <w:t>Gerência de Projetos de Tecnologia da Informação</w:t>
      </w:r>
      <w:r w:rsidRPr="004638C6">
        <w:rPr>
          <w:rFonts w:ascii="Calibri" w:eastAsia="Calibri" w:hAnsi="Calibri" w:cs="Calibri"/>
          <w:sz w:val="24"/>
          <w:szCs w:val="24"/>
        </w:rPr>
        <w:t>. Rio de Janeiro: Campus, 2003.</w:t>
      </w:r>
    </w:p>
    <w:p w14:paraId="053DE774"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 xml:space="preserve">RUHE, G.; WOHLIN, C (eds.). </w:t>
      </w:r>
      <w:r w:rsidRPr="00CC1833">
        <w:rPr>
          <w:rFonts w:ascii="Calibri" w:eastAsia="Calibri" w:hAnsi="Calibri" w:cs="Calibri"/>
          <w:b/>
          <w:bCs/>
          <w:sz w:val="24"/>
          <w:szCs w:val="24"/>
        </w:rPr>
        <w:t xml:space="preserve">Software Project Management in a </w:t>
      </w:r>
      <w:proofErr w:type="spellStart"/>
      <w:r w:rsidRPr="00CC1833">
        <w:rPr>
          <w:rFonts w:ascii="Calibri" w:eastAsia="Calibri" w:hAnsi="Calibri" w:cs="Calibri"/>
          <w:b/>
          <w:bCs/>
          <w:sz w:val="24"/>
          <w:szCs w:val="24"/>
        </w:rPr>
        <w:t>Changing</w:t>
      </w:r>
      <w:proofErr w:type="spellEnd"/>
      <w:r w:rsidRPr="00CC1833">
        <w:rPr>
          <w:rFonts w:ascii="Calibri" w:eastAsia="Calibri" w:hAnsi="Calibri" w:cs="Calibri"/>
          <w:b/>
          <w:bCs/>
          <w:sz w:val="24"/>
          <w:szCs w:val="24"/>
        </w:rPr>
        <w:t xml:space="preserve"> World</w:t>
      </w:r>
      <w:r w:rsidRPr="004638C6">
        <w:rPr>
          <w:rFonts w:ascii="Calibri" w:eastAsia="Calibri" w:hAnsi="Calibri" w:cs="Calibri"/>
          <w:sz w:val="24"/>
          <w:szCs w:val="24"/>
        </w:rPr>
        <w:t>. Heidelberg: Springer, 2014.</w:t>
      </w:r>
    </w:p>
    <w:p w14:paraId="4CFA3868" w14:textId="77777777" w:rsidR="00D85D67" w:rsidRDefault="00D85D67" w:rsidP="00D85D67">
      <w:pPr>
        <w:tabs>
          <w:tab w:val="left" w:pos="0"/>
        </w:tabs>
        <w:spacing w:after="0" w:line="276" w:lineRule="auto"/>
        <w:rPr>
          <w:rFonts w:ascii="Calibri" w:eastAsia="Calibri" w:hAnsi="Calibri" w:cs="Calibri"/>
          <w:b/>
          <w:bCs/>
          <w:sz w:val="24"/>
          <w:szCs w:val="24"/>
        </w:rPr>
      </w:pPr>
    </w:p>
    <w:p w14:paraId="16278124" w14:textId="47957D71" w:rsidR="00D85D67" w:rsidRPr="00E3435D" w:rsidRDefault="00D85D67" w:rsidP="00D85D67">
      <w:pPr>
        <w:tabs>
          <w:tab w:val="left" w:pos="0"/>
        </w:tabs>
        <w:spacing w:after="0" w:line="276" w:lineRule="auto"/>
        <w:rPr>
          <w:rFonts w:ascii="Calibri" w:eastAsia="Calibri" w:hAnsi="Calibri" w:cs="Calibri"/>
          <w:b/>
          <w:bCs/>
          <w:sz w:val="24"/>
          <w:szCs w:val="24"/>
        </w:rPr>
      </w:pPr>
      <w:r w:rsidRPr="00E3435D">
        <w:rPr>
          <w:rFonts w:ascii="Calibri" w:eastAsia="Calibri" w:hAnsi="Calibri" w:cs="Calibri"/>
          <w:b/>
          <w:bCs/>
          <w:sz w:val="24"/>
          <w:szCs w:val="24"/>
        </w:rPr>
        <w:t xml:space="preserve">4. </w:t>
      </w:r>
      <w:r>
        <w:rPr>
          <w:rFonts w:ascii="Calibri" w:eastAsia="Calibri" w:hAnsi="Calibri" w:cs="Calibri"/>
          <w:b/>
          <w:bCs/>
          <w:sz w:val="24"/>
          <w:szCs w:val="24"/>
        </w:rPr>
        <w:t xml:space="preserve">Infraestrutura (Sistemas Operacionais, </w:t>
      </w:r>
      <w:r w:rsidRPr="00E3435D">
        <w:rPr>
          <w:rFonts w:ascii="Calibri" w:eastAsia="Calibri" w:hAnsi="Calibri" w:cs="Calibri"/>
          <w:b/>
          <w:bCs/>
          <w:sz w:val="24"/>
          <w:szCs w:val="24"/>
        </w:rPr>
        <w:t>Redes e</w:t>
      </w:r>
      <w:r>
        <w:rPr>
          <w:rFonts w:ascii="Calibri" w:eastAsia="Calibri" w:hAnsi="Calibri" w:cs="Calibri"/>
          <w:b/>
          <w:bCs/>
          <w:sz w:val="24"/>
          <w:szCs w:val="24"/>
        </w:rPr>
        <w:t xml:space="preserve"> Segurança)</w:t>
      </w:r>
    </w:p>
    <w:p w14:paraId="049210AF"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Conteúdo:</w:t>
      </w:r>
    </w:p>
    <w:p w14:paraId="7296AB70"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Introdução às redes de computadores. Arquiteturas de redes. Modelo de referência ISO/OSI. Modelo TCP/IP. Serviços de rede. Redes sem fio. Introdução aos sistemas operacionais. Processos e threads. Gerenciamento de memória. Gerenciamento de entrada e saída. Sistemas de arquivos. Virtualização.</w:t>
      </w:r>
      <w:r>
        <w:rPr>
          <w:rFonts w:ascii="Calibri" w:eastAsia="Calibri" w:hAnsi="Calibri" w:cs="Calibri"/>
          <w:sz w:val="24"/>
          <w:szCs w:val="24"/>
        </w:rPr>
        <w:t xml:space="preserve"> Fundamentos de Segurança da Informação.</w:t>
      </w:r>
    </w:p>
    <w:p w14:paraId="193BEBCA"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Bibliografia:</w:t>
      </w:r>
    </w:p>
    <w:p w14:paraId="2AD160DA"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 xml:space="preserve">TANENBAUM, A. S., </w:t>
      </w:r>
      <w:r w:rsidRPr="00944B09">
        <w:rPr>
          <w:rFonts w:ascii="Calibri" w:eastAsia="Calibri" w:hAnsi="Calibri" w:cs="Calibri"/>
          <w:b/>
          <w:bCs/>
          <w:sz w:val="24"/>
          <w:szCs w:val="24"/>
        </w:rPr>
        <w:t>Redes de Computadores</w:t>
      </w:r>
      <w:r w:rsidRPr="004638C6">
        <w:rPr>
          <w:rFonts w:ascii="Calibri" w:eastAsia="Calibri" w:hAnsi="Calibri" w:cs="Calibri"/>
          <w:sz w:val="24"/>
          <w:szCs w:val="24"/>
        </w:rPr>
        <w:t>. 5ª ed. São Paulo: Prentice-Hall, 2011.</w:t>
      </w:r>
    </w:p>
    <w:p w14:paraId="3D7D5513"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 xml:space="preserve">TANENBAUM, A. S., </w:t>
      </w:r>
      <w:r w:rsidRPr="00944B09">
        <w:rPr>
          <w:rFonts w:ascii="Calibri" w:eastAsia="Calibri" w:hAnsi="Calibri" w:cs="Calibri"/>
          <w:b/>
          <w:bCs/>
          <w:sz w:val="24"/>
          <w:szCs w:val="24"/>
        </w:rPr>
        <w:t>Sistemas operacionais modernos</w:t>
      </w:r>
      <w:r w:rsidRPr="004638C6">
        <w:rPr>
          <w:rFonts w:ascii="Calibri" w:eastAsia="Calibri" w:hAnsi="Calibri" w:cs="Calibri"/>
          <w:sz w:val="24"/>
          <w:szCs w:val="24"/>
        </w:rPr>
        <w:t xml:space="preserve">. 3ª. ed. São Paulo: Pearson </w:t>
      </w:r>
      <w:proofErr w:type="spellStart"/>
      <w:r w:rsidRPr="004638C6">
        <w:rPr>
          <w:rFonts w:ascii="Calibri" w:eastAsia="Calibri" w:hAnsi="Calibri" w:cs="Calibri"/>
          <w:sz w:val="24"/>
          <w:szCs w:val="24"/>
        </w:rPr>
        <w:t>Education</w:t>
      </w:r>
      <w:proofErr w:type="spellEnd"/>
      <w:r w:rsidRPr="004638C6">
        <w:rPr>
          <w:rFonts w:ascii="Calibri" w:eastAsia="Calibri" w:hAnsi="Calibri" w:cs="Calibri"/>
          <w:sz w:val="24"/>
          <w:szCs w:val="24"/>
        </w:rPr>
        <w:t>, 2010.</w:t>
      </w:r>
    </w:p>
    <w:p w14:paraId="0C35977E"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 xml:space="preserve">KUROSE, J. F.; ROSS, K. W. </w:t>
      </w:r>
      <w:r w:rsidRPr="00CC1833">
        <w:rPr>
          <w:rFonts w:ascii="Calibri" w:eastAsia="Calibri" w:hAnsi="Calibri" w:cs="Calibri"/>
          <w:b/>
          <w:bCs/>
          <w:sz w:val="24"/>
          <w:szCs w:val="24"/>
        </w:rPr>
        <w:t>Computer Networking: A Top-Down Approach</w:t>
      </w:r>
      <w:r w:rsidRPr="004638C6">
        <w:rPr>
          <w:rFonts w:ascii="Calibri" w:eastAsia="Calibri" w:hAnsi="Calibri" w:cs="Calibri"/>
          <w:sz w:val="24"/>
          <w:szCs w:val="24"/>
        </w:rPr>
        <w:t>. 6ª ed. New Jersey: Pea</w:t>
      </w:r>
      <w:r>
        <w:rPr>
          <w:rFonts w:ascii="Calibri" w:eastAsia="Calibri" w:hAnsi="Calibri" w:cs="Calibri"/>
          <w:sz w:val="24"/>
          <w:szCs w:val="24"/>
        </w:rPr>
        <w:t>r</w:t>
      </w:r>
      <w:r w:rsidRPr="004638C6">
        <w:rPr>
          <w:rFonts w:ascii="Calibri" w:eastAsia="Calibri" w:hAnsi="Calibri" w:cs="Calibri"/>
          <w:sz w:val="24"/>
          <w:szCs w:val="24"/>
        </w:rPr>
        <w:t>son, 2013.</w:t>
      </w:r>
    </w:p>
    <w:p w14:paraId="7F016B3A" w14:textId="77777777" w:rsidR="00D85D67" w:rsidRDefault="00D85D67" w:rsidP="00D85D67">
      <w:pPr>
        <w:tabs>
          <w:tab w:val="left" w:pos="0"/>
        </w:tabs>
        <w:spacing w:after="0" w:line="276" w:lineRule="auto"/>
        <w:rPr>
          <w:rFonts w:ascii="Calibri" w:eastAsia="Calibri" w:hAnsi="Calibri" w:cs="Calibri"/>
          <w:b/>
          <w:bCs/>
          <w:sz w:val="24"/>
          <w:szCs w:val="24"/>
        </w:rPr>
      </w:pPr>
    </w:p>
    <w:p w14:paraId="747B8195" w14:textId="77777777" w:rsidR="00D85D67" w:rsidRPr="00651895" w:rsidRDefault="00D85D67" w:rsidP="00D85D67">
      <w:pPr>
        <w:tabs>
          <w:tab w:val="left" w:pos="0"/>
        </w:tabs>
        <w:spacing w:after="0" w:line="276" w:lineRule="auto"/>
        <w:rPr>
          <w:rFonts w:ascii="Calibri" w:eastAsia="Calibri" w:hAnsi="Calibri" w:cs="Calibri"/>
          <w:b/>
          <w:bCs/>
          <w:sz w:val="24"/>
          <w:szCs w:val="24"/>
        </w:rPr>
      </w:pPr>
      <w:r w:rsidRPr="00651895">
        <w:rPr>
          <w:rFonts w:ascii="Calibri" w:eastAsia="Calibri" w:hAnsi="Calibri" w:cs="Calibri"/>
          <w:b/>
          <w:bCs/>
          <w:sz w:val="24"/>
          <w:szCs w:val="24"/>
        </w:rPr>
        <w:t>5. Banco de dados</w:t>
      </w:r>
    </w:p>
    <w:p w14:paraId="41273886"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Conteúdo:</w:t>
      </w:r>
    </w:p>
    <w:p w14:paraId="18B04F37"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Modelagem Conceitual. Modelo Entidade-Relacionamento. Modelo Relacional. Mapeamento MER-Relacional. Normalização para Bancos de Dados Relacionais.</w:t>
      </w:r>
    </w:p>
    <w:p w14:paraId="3EDB9EFD"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Bibliografia:</w:t>
      </w:r>
    </w:p>
    <w:p w14:paraId="0A6F179F"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4638C6">
        <w:rPr>
          <w:rFonts w:ascii="Calibri" w:eastAsia="Calibri" w:hAnsi="Calibri" w:cs="Calibri"/>
          <w:sz w:val="24"/>
          <w:szCs w:val="24"/>
        </w:rPr>
        <w:t xml:space="preserve">HEUSER, C. A., </w:t>
      </w:r>
      <w:r w:rsidRPr="00CC1833">
        <w:rPr>
          <w:rFonts w:ascii="Calibri" w:eastAsia="Calibri" w:hAnsi="Calibri" w:cs="Calibri"/>
          <w:b/>
          <w:bCs/>
          <w:sz w:val="24"/>
          <w:szCs w:val="24"/>
        </w:rPr>
        <w:t>Projeto de Banco de Dados</w:t>
      </w:r>
      <w:r w:rsidRPr="004638C6">
        <w:rPr>
          <w:rFonts w:ascii="Calibri" w:eastAsia="Calibri" w:hAnsi="Calibri" w:cs="Calibri"/>
          <w:sz w:val="24"/>
          <w:szCs w:val="24"/>
        </w:rPr>
        <w:t>. 6.ed. Porto Alegre: Bookman, 2009.</w:t>
      </w:r>
    </w:p>
    <w:p w14:paraId="62E9DBB8" w14:textId="77777777" w:rsidR="00D85D67" w:rsidRPr="00CC1833" w:rsidRDefault="00D85D67" w:rsidP="00D85D67">
      <w:pPr>
        <w:tabs>
          <w:tab w:val="left" w:pos="0"/>
        </w:tabs>
        <w:spacing w:after="0" w:line="276" w:lineRule="auto"/>
        <w:rPr>
          <w:rFonts w:ascii="Calibri" w:eastAsia="Calibri" w:hAnsi="Calibri" w:cs="Calibri"/>
          <w:b/>
          <w:bCs/>
          <w:sz w:val="24"/>
          <w:szCs w:val="24"/>
        </w:rPr>
      </w:pPr>
      <w:r w:rsidRPr="004638C6">
        <w:rPr>
          <w:rFonts w:ascii="Calibri" w:eastAsia="Calibri" w:hAnsi="Calibri" w:cs="Calibri"/>
          <w:sz w:val="24"/>
          <w:szCs w:val="24"/>
        </w:rPr>
        <w:t xml:space="preserve">SILBERSCHATZ, A.; KORTH, H. F.; SUDARSHAN, S., </w:t>
      </w:r>
      <w:r w:rsidRPr="00CC1833">
        <w:rPr>
          <w:rFonts w:ascii="Calibri" w:eastAsia="Calibri" w:hAnsi="Calibri" w:cs="Calibri"/>
          <w:b/>
          <w:bCs/>
          <w:sz w:val="24"/>
          <w:szCs w:val="24"/>
        </w:rPr>
        <w:t>Sistema de Banco de</w:t>
      </w:r>
    </w:p>
    <w:p w14:paraId="409EFB15" w14:textId="77777777" w:rsidR="00D85D67" w:rsidRPr="004638C6" w:rsidRDefault="00D85D67" w:rsidP="00D85D67">
      <w:pPr>
        <w:tabs>
          <w:tab w:val="left" w:pos="0"/>
        </w:tabs>
        <w:spacing w:after="0" w:line="276" w:lineRule="auto"/>
        <w:rPr>
          <w:rFonts w:ascii="Calibri" w:eastAsia="Calibri" w:hAnsi="Calibri" w:cs="Calibri"/>
          <w:sz w:val="24"/>
          <w:szCs w:val="24"/>
        </w:rPr>
      </w:pPr>
      <w:r w:rsidRPr="00CC1833">
        <w:rPr>
          <w:rFonts w:ascii="Calibri" w:eastAsia="Calibri" w:hAnsi="Calibri" w:cs="Calibri"/>
          <w:b/>
          <w:bCs/>
          <w:sz w:val="24"/>
          <w:szCs w:val="24"/>
        </w:rPr>
        <w:t>Dados</w:t>
      </w:r>
      <w:r w:rsidRPr="004638C6">
        <w:rPr>
          <w:rFonts w:ascii="Calibri" w:eastAsia="Calibri" w:hAnsi="Calibri" w:cs="Calibri"/>
          <w:sz w:val="24"/>
          <w:szCs w:val="24"/>
        </w:rPr>
        <w:t>. 5. ed. Rio de Janeiro: Campus, 2006.</w:t>
      </w:r>
    </w:p>
    <w:p w14:paraId="3A904EE1" w14:textId="2E133B48" w:rsidR="001578C8" w:rsidRPr="00D85D67" w:rsidRDefault="00D85D67" w:rsidP="00D85D67">
      <w:pPr>
        <w:spacing w:after="0" w:line="276" w:lineRule="auto"/>
      </w:pPr>
      <w:r w:rsidRPr="004638C6">
        <w:rPr>
          <w:rFonts w:ascii="Calibri" w:eastAsia="Calibri" w:hAnsi="Calibri" w:cs="Calibri"/>
          <w:sz w:val="24"/>
          <w:szCs w:val="24"/>
        </w:rPr>
        <w:t xml:space="preserve">ELMASRI, R. E.; NAVATHE, S.B., </w:t>
      </w:r>
      <w:r w:rsidRPr="00CC1833">
        <w:rPr>
          <w:rFonts w:ascii="Calibri" w:eastAsia="Calibri" w:hAnsi="Calibri" w:cs="Calibri"/>
          <w:b/>
          <w:bCs/>
          <w:sz w:val="24"/>
          <w:szCs w:val="24"/>
        </w:rPr>
        <w:t>Sistemas de Banco de Dados</w:t>
      </w:r>
      <w:r w:rsidRPr="004638C6">
        <w:rPr>
          <w:rFonts w:ascii="Calibri" w:eastAsia="Calibri" w:hAnsi="Calibri" w:cs="Calibri"/>
          <w:sz w:val="24"/>
          <w:szCs w:val="24"/>
        </w:rPr>
        <w:t>. 6.ed. São Paulo: Pearson, 2011.</w:t>
      </w:r>
    </w:p>
    <w:sectPr w:rsidR="001578C8" w:rsidRPr="00D85D67" w:rsidSect="00BF1884">
      <w:headerReference w:type="default" r:id="rId9"/>
      <w:footerReference w:type="default" r:id="rId10"/>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9EDC" w14:textId="77777777" w:rsidR="00C81702" w:rsidRDefault="00C81702" w:rsidP="004254E3">
      <w:pPr>
        <w:spacing w:after="0" w:line="240" w:lineRule="auto"/>
      </w:pPr>
      <w:r>
        <w:separator/>
      </w:r>
    </w:p>
  </w:endnote>
  <w:endnote w:type="continuationSeparator" w:id="0">
    <w:p w14:paraId="1E1F63D5" w14:textId="77777777" w:rsidR="00C81702" w:rsidRDefault="00C81702"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140856F0" w:rsidR="004F43EB" w:rsidRPr="00B00AA0" w:rsidRDefault="00B00AA0"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993E" w14:textId="77777777" w:rsidR="00C81702" w:rsidRDefault="00C81702" w:rsidP="004254E3">
      <w:pPr>
        <w:spacing w:after="0" w:line="240" w:lineRule="auto"/>
      </w:pPr>
      <w:r>
        <w:separator/>
      </w:r>
    </w:p>
  </w:footnote>
  <w:footnote w:type="continuationSeparator" w:id="0">
    <w:p w14:paraId="0AE8A5B4" w14:textId="77777777" w:rsidR="00C81702" w:rsidRDefault="00C81702"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0149693">
    <w:abstractNumId w:val="8"/>
  </w:num>
  <w:num w:numId="2" w16cid:durableId="447285712">
    <w:abstractNumId w:val="5"/>
  </w:num>
  <w:num w:numId="3" w16cid:durableId="705836441">
    <w:abstractNumId w:val="9"/>
  </w:num>
  <w:num w:numId="4" w16cid:durableId="126361980">
    <w:abstractNumId w:val="2"/>
  </w:num>
  <w:num w:numId="5" w16cid:durableId="822771056">
    <w:abstractNumId w:val="7"/>
  </w:num>
  <w:num w:numId="6" w16cid:durableId="913662280">
    <w:abstractNumId w:val="7"/>
  </w:num>
  <w:num w:numId="7" w16cid:durableId="181089734">
    <w:abstractNumId w:val="7"/>
  </w:num>
  <w:num w:numId="8" w16cid:durableId="741870382">
    <w:abstractNumId w:val="10"/>
  </w:num>
  <w:num w:numId="9" w16cid:durableId="1556693515">
    <w:abstractNumId w:val="7"/>
  </w:num>
  <w:num w:numId="10" w16cid:durableId="40058721">
    <w:abstractNumId w:val="7"/>
  </w:num>
  <w:num w:numId="11" w16cid:durableId="666514099">
    <w:abstractNumId w:val="7"/>
  </w:num>
  <w:num w:numId="12" w16cid:durableId="3090448">
    <w:abstractNumId w:val="4"/>
  </w:num>
  <w:num w:numId="13" w16cid:durableId="1435204977">
    <w:abstractNumId w:val="3"/>
  </w:num>
  <w:num w:numId="14" w16cid:durableId="2025402105">
    <w:abstractNumId w:val="7"/>
  </w:num>
  <w:num w:numId="15" w16cid:durableId="1298679805">
    <w:abstractNumId w:val="7"/>
  </w:num>
  <w:num w:numId="16" w16cid:durableId="1600287436">
    <w:abstractNumId w:val="7"/>
  </w:num>
  <w:num w:numId="17" w16cid:durableId="1662272640">
    <w:abstractNumId w:val="7"/>
  </w:num>
  <w:num w:numId="18" w16cid:durableId="1623002179">
    <w:abstractNumId w:val="7"/>
  </w:num>
  <w:num w:numId="19" w16cid:durableId="709258231">
    <w:abstractNumId w:val="7"/>
  </w:num>
  <w:num w:numId="20" w16cid:durableId="1753240274">
    <w:abstractNumId w:val="7"/>
  </w:num>
  <w:num w:numId="21" w16cid:durableId="178467809">
    <w:abstractNumId w:val="7"/>
  </w:num>
  <w:num w:numId="22" w16cid:durableId="1866820135">
    <w:abstractNumId w:val="7"/>
  </w:num>
  <w:num w:numId="23" w16cid:durableId="20668396">
    <w:abstractNumId w:val="0"/>
  </w:num>
  <w:num w:numId="24" w16cid:durableId="304362303">
    <w:abstractNumId w:val="7"/>
  </w:num>
  <w:num w:numId="25" w16cid:durableId="590896548">
    <w:abstractNumId w:val="7"/>
  </w:num>
  <w:num w:numId="26" w16cid:durableId="579679358">
    <w:abstractNumId w:val="7"/>
  </w:num>
  <w:num w:numId="27" w16cid:durableId="1733888295">
    <w:abstractNumId w:val="7"/>
  </w:num>
  <w:num w:numId="28" w16cid:durableId="27344656">
    <w:abstractNumId w:val="7"/>
  </w:num>
  <w:num w:numId="29" w16cid:durableId="689724380">
    <w:abstractNumId w:val="7"/>
  </w:num>
  <w:num w:numId="30" w16cid:durableId="1559709793">
    <w:abstractNumId w:val="7"/>
  </w:num>
  <w:num w:numId="31" w16cid:durableId="1998529021">
    <w:abstractNumId w:val="7"/>
  </w:num>
  <w:num w:numId="32" w16cid:durableId="619999386">
    <w:abstractNumId w:val="7"/>
  </w:num>
  <w:num w:numId="33" w16cid:durableId="717897413">
    <w:abstractNumId w:val="7"/>
  </w:num>
  <w:num w:numId="34" w16cid:durableId="423962477">
    <w:abstractNumId w:val="7"/>
  </w:num>
  <w:num w:numId="35" w16cid:durableId="1480882352">
    <w:abstractNumId w:val="7"/>
  </w:num>
  <w:num w:numId="36" w16cid:durableId="633411531">
    <w:abstractNumId w:val="7"/>
  </w:num>
  <w:num w:numId="37" w16cid:durableId="1669602817">
    <w:abstractNumId w:val="11"/>
  </w:num>
  <w:num w:numId="38" w16cid:durableId="121701490">
    <w:abstractNumId w:val="6"/>
  </w:num>
  <w:num w:numId="39" w16cid:durableId="888421075">
    <w:abstractNumId w:val="7"/>
  </w:num>
  <w:num w:numId="40" w16cid:durableId="1375886806">
    <w:abstractNumId w:val="7"/>
  </w:num>
  <w:num w:numId="41" w16cid:durableId="1246693370">
    <w:abstractNumId w:val="7"/>
  </w:num>
  <w:num w:numId="42" w16cid:durableId="106239462">
    <w:abstractNumId w:val="7"/>
  </w:num>
  <w:num w:numId="43" w16cid:durableId="1512069236">
    <w:abstractNumId w:val="7"/>
  </w:num>
  <w:num w:numId="44" w16cid:durableId="1702172561">
    <w:abstractNumId w:val="7"/>
  </w:num>
  <w:num w:numId="45" w16cid:durableId="1699118302">
    <w:abstractNumId w:val="7"/>
  </w:num>
  <w:num w:numId="46" w16cid:durableId="2030334186">
    <w:abstractNumId w:val="7"/>
  </w:num>
  <w:num w:numId="47" w16cid:durableId="820537281">
    <w:abstractNumId w:val="7"/>
  </w:num>
  <w:num w:numId="48" w16cid:durableId="1116945212">
    <w:abstractNumId w:val="7"/>
  </w:num>
  <w:num w:numId="49" w16cid:durableId="2090299870">
    <w:abstractNumId w:val="7"/>
  </w:num>
  <w:num w:numId="50" w16cid:durableId="1778136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502CA"/>
    <w:rsid w:val="00065DD2"/>
    <w:rsid w:val="0006775E"/>
    <w:rsid w:val="00073D59"/>
    <w:rsid w:val="000813E7"/>
    <w:rsid w:val="000817FA"/>
    <w:rsid w:val="00083250"/>
    <w:rsid w:val="000940AD"/>
    <w:rsid w:val="00095C26"/>
    <w:rsid w:val="000971EF"/>
    <w:rsid w:val="000A343A"/>
    <w:rsid w:val="000A63B1"/>
    <w:rsid w:val="000B5345"/>
    <w:rsid w:val="000B7AE7"/>
    <w:rsid w:val="000C2D1B"/>
    <w:rsid w:val="000C39F6"/>
    <w:rsid w:val="000C42B7"/>
    <w:rsid w:val="000C690F"/>
    <w:rsid w:val="000D3D94"/>
    <w:rsid w:val="000D5F89"/>
    <w:rsid w:val="000E35BA"/>
    <w:rsid w:val="000E67BD"/>
    <w:rsid w:val="000E7560"/>
    <w:rsid w:val="000F1621"/>
    <w:rsid w:val="000F533B"/>
    <w:rsid w:val="00101081"/>
    <w:rsid w:val="001059DA"/>
    <w:rsid w:val="00114308"/>
    <w:rsid w:val="001145AC"/>
    <w:rsid w:val="00114817"/>
    <w:rsid w:val="001249BE"/>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4C5E"/>
    <w:rsid w:val="002A7406"/>
    <w:rsid w:val="002C0C96"/>
    <w:rsid w:val="002C2936"/>
    <w:rsid w:val="002C5FB2"/>
    <w:rsid w:val="002D0B9A"/>
    <w:rsid w:val="002D2B23"/>
    <w:rsid w:val="002D33E3"/>
    <w:rsid w:val="002D54B4"/>
    <w:rsid w:val="002E4D75"/>
    <w:rsid w:val="002E5302"/>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943F3"/>
    <w:rsid w:val="00395C0A"/>
    <w:rsid w:val="003A56E6"/>
    <w:rsid w:val="003B6A6C"/>
    <w:rsid w:val="003C6378"/>
    <w:rsid w:val="003D574E"/>
    <w:rsid w:val="003F25BF"/>
    <w:rsid w:val="00400F8B"/>
    <w:rsid w:val="004015DC"/>
    <w:rsid w:val="00410657"/>
    <w:rsid w:val="00411330"/>
    <w:rsid w:val="00411697"/>
    <w:rsid w:val="00413076"/>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62D4"/>
    <w:rsid w:val="00542E58"/>
    <w:rsid w:val="0054347D"/>
    <w:rsid w:val="005439D4"/>
    <w:rsid w:val="00545789"/>
    <w:rsid w:val="005640F3"/>
    <w:rsid w:val="005659DF"/>
    <w:rsid w:val="00570789"/>
    <w:rsid w:val="00570BFF"/>
    <w:rsid w:val="005764E6"/>
    <w:rsid w:val="005810DF"/>
    <w:rsid w:val="005835DE"/>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2618B"/>
    <w:rsid w:val="00643812"/>
    <w:rsid w:val="0065783F"/>
    <w:rsid w:val="00661982"/>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4D11"/>
    <w:rsid w:val="00725AAB"/>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358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7C1A"/>
    <w:rsid w:val="009255CE"/>
    <w:rsid w:val="00926FA6"/>
    <w:rsid w:val="00937770"/>
    <w:rsid w:val="00942D67"/>
    <w:rsid w:val="00951170"/>
    <w:rsid w:val="00951AAB"/>
    <w:rsid w:val="00955E60"/>
    <w:rsid w:val="00970D06"/>
    <w:rsid w:val="00973532"/>
    <w:rsid w:val="00977773"/>
    <w:rsid w:val="009905FF"/>
    <w:rsid w:val="009975F3"/>
    <w:rsid w:val="00997FF2"/>
    <w:rsid w:val="009A1E0D"/>
    <w:rsid w:val="009A39B6"/>
    <w:rsid w:val="009A4C80"/>
    <w:rsid w:val="009A5BC9"/>
    <w:rsid w:val="009A68ED"/>
    <w:rsid w:val="009A76F8"/>
    <w:rsid w:val="009B1F0A"/>
    <w:rsid w:val="009B5572"/>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B25DF"/>
    <w:rsid w:val="00AC2120"/>
    <w:rsid w:val="00AC5406"/>
    <w:rsid w:val="00AD6A8D"/>
    <w:rsid w:val="00AE4A91"/>
    <w:rsid w:val="00AF1CF8"/>
    <w:rsid w:val="00AF6868"/>
    <w:rsid w:val="00B00AA0"/>
    <w:rsid w:val="00B17957"/>
    <w:rsid w:val="00B234F1"/>
    <w:rsid w:val="00B23F1A"/>
    <w:rsid w:val="00B242FE"/>
    <w:rsid w:val="00B26538"/>
    <w:rsid w:val="00B2743B"/>
    <w:rsid w:val="00B346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1702"/>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3249B"/>
    <w:rsid w:val="00D32620"/>
    <w:rsid w:val="00D32C6C"/>
    <w:rsid w:val="00D40F45"/>
    <w:rsid w:val="00D43123"/>
    <w:rsid w:val="00D47235"/>
    <w:rsid w:val="00D61BE6"/>
    <w:rsid w:val="00D62439"/>
    <w:rsid w:val="00D645C9"/>
    <w:rsid w:val="00D66AB0"/>
    <w:rsid w:val="00D778CD"/>
    <w:rsid w:val="00D81AE5"/>
    <w:rsid w:val="00D848F6"/>
    <w:rsid w:val="00D857CF"/>
    <w:rsid w:val="00D85D67"/>
    <w:rsid w:val="00D87C84"/>
    <w:rsid w:val="00D97CBE"/>
    <w:rsid w:val="00DA06FA"/>
    <w:rsid w:val="00DA0896"/>
    <w:rsid w:val="00DA250E"/>
    <w:rsid w:val="00DA7497"/>
    <w:rsid w:val="00DB21DE"/>
    <w:rsid w:val="00DB34B7"/>
    <w:rsid w:val="00DB3E91"/>
    <w:rsid w:val="00DB4094"/>
    <w:rsid w:val="00DC092D"/>
    <w:rsid w:val="00DD2748"/>
    <w:rsid w:val="00DD5241"/>
    <w:rsid w:val="00DD60AF"/>
    <w:rsid w:val="00DE5804"/>
    <w:rsid w:val="00DE76A7"/>
    <w:rsid w:val="00DF03C9"/>
    <w:rsid w:val="00DF44A9"/>
    <w:rsid w:val="00E0119C"/>
    <w:rsid w:val="00E11F31"/>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1FB1"/>
    <w:rsid w:val="00F7376D"/>
    <w:rsid w:val="00F7783A"/>
    <w:rsid w:val="00F951E1"/>
    <w:rsid w:val="00F96B36"/>
    <w:rsid w:val="00FA0E76"/>
    <w:rsid w:val="00FA1617"/>
    <w:rsid w:val="00FA5C9C"/>
    <w:rsid w:val="00FB662F"/>
    <w:rsid w:val="00FC42C8"/>
    <w:rsid w:val="00FC5EEE"/>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qFormat/>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9240-0AF2-451A-B778-3E7A69F9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3227</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Valdir Marques Souza</cp:lastModifiedBy>
  <cp:revision>2</cp:revision>
  <cp:lastPrinted>2023-03-31T20:36:00Z</cp:lastPrinted>
  <dcterms:created xsi:type="dcterms:W3CDTF">2023-12-12T22:20:00Z</dcterms:created>
  <dcterms:modified xsi:type="dcterms:W3CDTF">2023-12-12T22:20:00Z</dcterms:modified>
</cp:coreProperties>
</file>